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2A48E" w14:textId="391DA3BE" w:rsidR="00886BF5" w:rsidRPr="00925823" w:rsidRDefault="003B398A" w:rsidP="00675F8B">
      <w:pPr>
        <w:spacing w:after="0" w:line="240" w:lineRule="auto"/>
        <w:jc w:val="center"/>
        <w:rPr>
          <w:rFonts w:cs="Calibri"/>
          <w:b/>
          <w:color w:val="222A35" w:themeColor="text2" w:themeShade="80"/>
          <w:sz w:val="32"/>
          <w:szCs w:val="32"/>
        </w:rPr>
      </w:pPr>
      <w:bookmarkStart w:id="0" w:name="_GoBack"/>
      <w:bookmarkEnd w:id="0"/>
      <w:r w:rsidRPr="00925823">
        <w:rPr>
          <w:rFonts w:cs="Calibri"/>
          <w:b/>
          <w:color w:val="222A35" w:themeColor="text2" w:themeShade="80"/>
          <w:sz w:val="32"/>
          <w:szCs w:val="32"/>
        </w:rPr>
        <w:t xml:space="preserve">TÍTULO DO ARTIGO EM </w:t>
      </w:r>
      <w:r w:rsidR="00B36D13" w:rsidRPr="00925823">
        <w:rPr>
          <w:rFonts w:cs="Calibri"/>
          <w:b/>
          <w:color w:val="222A35" w:themeColor="text2" w:themeShade="80"/>
          <w:sz w:val="32"/>
          <w:szCs w:val="32"/>
        </w:rPr>
        <w:t xml:space="preserve">PORTUGUÊS, </w:t>
      </w:r>
      <w:r w:rsidRPr="00925823">
        <w:rPr>
          <w:rFonts w:cs="Calibri"/>
          <w:b/>
          <w:color w:val="222A35" w:themeColor="text2" w:themeShade="80"/>
          <w:sz w:val="32"/>
          <w:szCs w:val="32"/>
        </w:rPr>
        <w:t xml:space="preserve">NEGRITO, CAIXA ALTA, FONTE “CALIBRI” E </w:t>
      </w:r>
      <w:r w:rsidR="00077EA7" w:rsidRPr="00925823">
        <w:rPr>
          <w:rFonts w:cs="Calibri"/>
          <w:b/>
          <w:color w:val="222A35" w:themeColor="text2" w:themeShade="80"/>
          <w:sz w:val="32"/>
          <w:szCs w:val="32"/>
        </w:rPr>
        <w:t xml:space="preserve">TAMANHO </w:t>
      </w:r>
      <w:r w:rsidRPr="00925823">
        <w:rPr>
          <w:rFonts w:cs="Calibri"/>
          <w:b/>
          <w:color w:val="222A35" w:themeColor="text2" w:themeShade="80"/>
          <w:sz w:val="32"/>
          <w:szCs w:val="32"/>
        </w:rPr>
        <w:t>“</w:t>
      </w:r>
      <w:r w:rsidR="00077EA7" w:rsidRPr="00925823">
        <w:rPr>
          <w:rFonts w:cs="Calibri"/>
          <w:b/>
          <w:color w:val="222A35" w:themeColor="text2" w:themeShade="80"/>
          <w:sz w:val="32"/>
          <w:szCs w:val="32"/>
        </w:rPr>
        <w:t>1</w:t>
      </w:r>
      <w:r w:rsidR="006F77F2" w:rsidRPr="00925823">
        <w:rPr>
          <w:rFonts w:cs="Calibri"/>
          <w:b/>
          <w:color w:val="222A35" w:themeColor="text2" w:themeShade="80"/>
          <w:sz w:val="32"/>
          <w:szCs w:val="32"/>
        </w:rPr>
        <w:t>4</w:t>
      </w:r>
      <w:r w:rsidRPr="00925823">
        <w:rPr>
          <w:rFonts w:cs="Calibri"/>
          <w:b/>
          <w:color w:val="222A35" w:themeColor="text2" w:themeShade="80"/>
          <w:sz w:val="32"/>
          <w:szCs w:val="32"/>
        </w:rPr>
        <w:t>”</w:t>
      </w:r>
    </w:p>
    <w:p w14:paraId="534F9607" w14:textId="466987A5" w:rsidR="009820DC" w:rsidRDefault="009820DC" w:rsidP="00914CF3">
      <w:pPr>
        <w:spacing w:after="0" w:line="240" w:lineRule="auto"/>
        <w:jc w:val="right"/>
        <w:rPr>
          <w:rFonts w:cs="Calibri"/>
          <w:b/>
          <w:sz w:val="32"/>
        </w:rPr>
      </w:pPr>
    </w:p>
    <w:p w14:paraId="59859078" w14:textId="77777777" w:rsidR="00320468" w:rsidRPr="00404945" w:rsidRDefault="00320468" w:rsidP="00914CF3">
      <w:pPr>
        <w:spacing w:after="0" w:line="240" w:lineRule="auto"/>
        <w:jc w:val="right"/>
        <w:rPr>
          <w:rFonts w:cs="Calibri"/>
          <w:b/>
          <w:sz w:val="32"/>
        </w:rPr>
      </w:pPr>
    </w:p>
    <w:p w14:paraId="38719AA6" w14:textId="60678DD6" w:rsidR="003F43F9" w:rsidRPr="00D92876" w:rsidRDefault="00B36D13" w:rsidP="001E72FA">
      <w:pPr>
        <w:spacing w:after="0" w:line="240" w:lineRule="auto"/>
        <w:jc w:val="center"/>
        <w:rPr>
          <w:rFonts w:cs="Calibri"/>
          <w:b/>
          <w:bCs/>
          <w:color w:val="640000"/>
          <w:sz w:val="24"/>
          <w:szCs w:val="24"/>
        </w:rPr>
      </w:pPr>
      <w:r w:rsidRPr="00D92876">
        <w:rPr>
          <w:rFonts w:cs="Calibri"/>
          <w:b/>
          <w:bCs/>
          <w:color w:val="640000"/>
          <w:sz w:val="24"/>
          <w:szCs w:val="24"/>
        </w:rPr>
        <w:t>TITLE OF ARTICLE IN ENGLISH</w:t>
      </w:r>
      <w:r w:rsidR="00241498" w:rsidRPr="00D92876">
        <w:rPr>
          <w:rFonts w:cs="Calibri"/>
          <w:b/>
          <w:bCs/>
          <w:color w:val="640000"/>
          <w:sz w:val="24"/>
          <w:szCs w:val="24"/>
        </w:rPr>
        <w:t>, NEGRITO, CAIXA ALTA, FONTE “CALIBRI” E TAMANHO “1</w:t>
      </w:r>
      <w:r w:rsidR="00914C6C" w:rsidRPr="00D92876">
        <w:rPr>
          <w:rFonts w:cs="Calibri"/>
          <w:b/>
          <w:bCs/>
          <w:color w:val="640000"/>
          <w:sz w:val="24"/>
          <w:szCs w:val="24"/>
        </w:rPr>
        <w:t>2</w:t>
      </w:r>
      <w:r w:rsidR="00241498" w:rsidRPr="00D92876">
        <w:rPr>
          <w:rFonts w:cs="Calibri"/>
          <w:b/>
          <w:bCs/>
          <w:color w:val="640000"/>
          <w:sz w:val="24"/>
          <w:szCs w:val="24"/>
        </w:rPr>
        <w:t>”</w:t>
      </w:r>
    </w:p>
    <w:p w14:paraId="7FB9348A" w14:textId="77777777" w:rsidR="00320468" w:rsidRPr="00404945" w:rsidRDefault="00320468" w:rsidP="007B4F41">
      <w:pPr>
        <w:spacing w:after="0" w:line="240" w:lineRule="auto"/>
        <w:jc w:val="center"/>
        <w:rPr>
          <w:rFonts w:cs="Calibri"/>
          <w:b/>
          <w:smallCaps/>
          <w:sz w:val="24"/>
        </w:rPr>
      </w:pPr>
    </w:p>
    <w:p w14:paraId="7B68A9C4" w14:textId="77777777" w:rsidR="00315A76" w:rsidRPr="00404945" w:rsidRDefault="00315A76" w:rsidP="00914CF3">
      <w:pPr>
        <w:spacing w:after="0" w:line="240" w:lineRule="auto"/>
        <w:jc w:val="right"/>
        <w:rPr>
          <w:rFonts w:cs="Calibri"/>
          <w:b/>
          <w:smallCaps/>
          <w:sz w:val="24"/>
        </w:rPr>
      </w:pPr>
    </w:p>
    <w:p w14:paraId="7945C813" w14:textId="77777777" w:rsidR="000B4E49" w:rsidRPr="00404945" w:rsidRDefault="00241498" w:rsidP="00914CF3">
      <w:pPr>
        <w:spacing w:after="0" w:line="240" w:lineRule="auto"/>
        <w:jc w:val="right"/>
        <w:rPr>
          <w:rFonts w:cs="Calibri"/>
          <w:smallCaps/>
          <w:sz w:val="24"/>
        </w:rPr>
      </w:pPr>
      <w:r w:rsidRPr="00404945">
        <w:rPr>
          <w:rFonts w:cs="Calibri"/>
          <w:b/>
          <w:smallCaps/>
          <w:sz w:val="24"/>
        </w:rPr>
        <w:t>Nome do autor</w:t>
      </w:r>
      <w:r w:rsidR="00B66926" w:rsidRPr="00404945">
        <w:rPr>
          <w:rFonts w:cs="Calibri"/>
          <w:b/>
          <w:smallCaps/>
          <w:sz w:val="24"/>
        </w:rPr>
        <w:t xml:space="preserve"> </w:t>
      </w:r>
      <w:r w:rsidRPr="00404945">
        <w:rPr>
          <w:rFonts w:cs="Calibri"/>
          <w:b/>
          <w:smallCaps/>
          <w:sz w:val="24"/>
        </w:rPr>
        <w:t>(não preencher)</w:t>
      </w:r>
    </w:p>
    <w:p w14:paraId="3CAECF3F" w14:textId="77777777" w:rsidR="00886BF5" w:rsidRPr="00404945" w:rsidRDefault="00241498" w:rsidP="00914CF3">
      <w:pPr>
        <w:spacing w:after="0" w:line="240" w:lineRule="auto"/>
        <w:jc w:val="right"/>
        <w:rPr>
          <w:rFonts w:cs="Calibri"/>
          <w:i/>
          <w:sz w:val="18"/>
        </w:rPr>
      </w:pPr>
      <w:r w:rsidRPr="00404945">
        <w:rPr>
          <w:rFonts w:cs="Calibri"/>
          <w:i/>
          <w:sz w:val="18"/>
        </w:rPr>
        <w:t>Qualificação do autor (</w:t>
      </w:r>
      <w:r w:rsidRPr="00404945">
        <w:rPr>
          <w:rFonts w:cs="Calibri"/>
          <w:b/>
          <w:i/>
          <w:sz w:val="18"/>
        </w:rPr>
        <w:t>não preencher</w:t>
      </w:r>
      <w:r w:rsidRPr="00404945">
        <w:rPr>
          <w:rFonts w:cs="Calibri"/>
          <w:i/>
          <w:sz w:val="18"/>
        </w:rPr>
        <w:t>)</w:t>
      </w:r>
    </w:p>
    <w:p w14:paraId="19518B71" w14:textId="77777777" w:rsidR="00077EA7" w:rsidRPr="00404945" w:rsidRDefault="003F7883" w:rsidP="00914CF3">
      <w:pPr>
        <w:spacing w:after="0" w:line="240" w:lineRule="auto"/>
        <w:jc w:val="right"/>
        <w:rPr>
          <w:rFonts w:cs="Calibri"/>
          <w:i/>
          <w:sz w:val="18"/>
        </w:rPr>
      </w:pPr>
      <w:r w:rsidRPr="00404945">
        <w:rPr>
          <w:rFonts w:cs="Calibri"/>
          <w:i/>
          <w:sz w:val="18"/>
        </w:rPr>
        <w:t>E</w:t>
      </w:r>
      <w:r w:rsidR="00241498" w:rsidRPr="00404945">
        <w:rPr>
          <w:rFonts w:cs="Calibri"/>
          <w:i/>
          <w:sz w:val="18"/>
        </w:rPr>
        <w:t>-</w:t>
      </w:r>
      <w:r w:rsidRPr="00404945">
        <w:rPr>
          <w:rFonts w:cs="Calibri"/>
          <w:i/>
          <w:sz w:val="18"/>
        </w:rPr>
        <w:t>mail do autor (</w:t>
      </w:r>
      <w:r w:rsidR="00241498" w:rsidRPr="00404945">
        <w:rPr>
          <w:rFonts w:cs="Calibri"/>
          <w:b/>
          <w:i/>
          <w:sz w:val="18"/>
        </w:rPr>
        <w:t>não preencher</w:t>
      </w:r>
      <w:r w:rsidRPr="00404945">
        <w:rPr>
          <w:rFonts w:cs="Calibri"/>
          <w:i/>
          <w:sz w:val="18"/>
        </w:rPr>
        <w:t>)</w:t>
      </w:r>
    </w:p>
    <w:p w14:paraId="685F2293" w14:textId="77777777" w:rsidR="00B739F2" w:rsidRPr="00404945" w:rsidRDefault="00B739F2" w:rsidP="00914CF3">
      <w:pPr>
        <w:spacing w:after="0" w:line="240" w:lineRule="auto"/>
        <w:jc w:val="right"/>
        <w:rPr>
          <w:rFonts w:cs="Calibri"/>
          <w:b/>
          <w:sz w:val="24"/>
        </w:rPr>
      </w:pPr>
    </w:p>
    <w:p w14:paraId="56ABBE13" w14:textId="77777777" w:rsidR="00315A76" w:rsidRPr="00404945" w:rsidRDefault="00315A76" w:rsidP="00D453FE">
      <w:pPr>
        <w:spacing w:after="0" w:line="240" w:lineRule="auto"/>
        <w:jc w:val="both"/>
        <w:rPr>
          <w:rFonts w:cs="Calibri"/>
          <w:b/>
          <w:sz w:val="24"/>
        </w:rPr>
      </w:pPr>
    </w:p>
    <w:p w14:paraId="05F782E5" w14:textId="621DE907" w:rsidR="00D453FE" w:rsidRPr="00404945" w:rsidRDefault="00D453FE" w:rsidP="003F62DD">
      <w:pPr>
        <w:spacing w:after="0" w:line="240" w:lineRule="auto"/>
        <w:jc w:val="both"/>
        <w:rPr>
          <w:rFonts w:cs="Calibri"/>
        </w:rPr>
      </w:pPr>
      <w:r w:rsidRPr="00925823">
        <w:rPr>
          <w:rFonts w:cs="Calibri"/>
          <w:b/>
          <w:color w:val="222A35" w:themeColor="text2" w:themeShade="80"/>
        </w:rPr>
        <w:t xml:space="preserve">RESUMO: </w:t>
      </w:r>
      <w:r w:rsidR="00536442">
        <w:rPr>
          <w:rFonts w:cs="Calibri"/>
        </w:rPr>
        <w:t xml:space="preserve">De </w:t>
      </w:r>
      <w:r w:rsidR="000105B0">
        <w:rPr>
          <w:rFonts w:cs="Calibri"/>
        </w:rPr>
        <w:t xml:space="preserve">150 </w:t>
      </w:r>
      <w:r w:rsidRPr="00404945">
        <w:rPr>
          <w:rFonts w:cs="Calibri"/>
        </w:rPr>
        <w:t>a 250 palavras.</w:t>
      </w:r>
      <w:r w:rsidR="00582E18">
        <w:rPr>
          <w:rFonts w:cs="Calibri"/>
        </w:rPr>
        <w:t xml:space="preserve"> Na formatação, utilizar a fonte “Calibri” no tamanho “11”. </w:t>
      </w:r>
      <w:r w:rsidR="003F62DD">
        <w:rPr>
          <w:rFonts w:cs="Calibri"/>
        </w:rPr>
        <w:t xml:space="preserve">Optar por </w:t>
      </w:r>
      <w:r w:rsidR="003F62DD" w:rsidRPr="003F43F9">
        <w:rPr>
          <w:rFonts w:cs="Calibri"/>
        </w:rPr>
        <w:t xml:space="preserve">frases curtas e </w:t>
      </w:r>
      <w:r w:rsidR="001700B1" w:rsidRPr="003F43F9">
        <w:rPr>
          <w:rFonts w:cs="Calibri"/>
        </w:rPr>
        <w:t>diretas</w:t>
      </w:r>
      <w:r w:rsidR="003F62DD" w:rsidRPr="003F43F9">
        <w:rPr>
          <w:rFonts w:cs="Calibri"/>
        </w:rPr>
        <w:t xml:space="preserve"> em um parágrafo único (contínuo). É imprescindível que haja a identificação do problema enfrentado e dos objetivos do artigo.</w:t>
      </w:r>
      <w:r w:rsidR="003F62DD">
        <w:rPr>
          <w:rFonts w:cs="Calibri"/>
        </w:rPr>
        <w:t xml:space="preserve"> Sugere-se incluir outros elementos, como a metodologia, os resultados e as considerações finais.</w:t>
      </w:r>
      <w:r w:rsidRPr="00404945">
        <w:rPr>
          <w:rFonts w:cs="Calibri"/>
        </w:rPr>
        <w:t xml:space="preserve"> O resumo deve ser idêntico ao submetido na plataforma online da revista.</w:t>
      </w:r>
    </w:p>
    <w:p w14:paraId="731B6213" w14:textId="75205C85" w:rsidR="000105B0" w:rsidRPr="00404945" w:rsidRDefault="00D453FE" w:rsidP="00D453FE">
      <w:pPr>
        <w:spacing w:after="0" w:line="240" w:lineRule="auto"/>
        <w:jc w:val="both"/>
        <w:rPr>
          <w:rFonts w:cs="Calibri"/>
        </w:rPr>
      </w:pPr>
      <w:r w:rsidRPr="003F43F9">
        <w:rPr>
          <w:rFonts w:cs="Calibri"/>
          <w:b/>
          <w:color w:val="002060"/>
        </w:rPr>
        <w:t>Palavras-chave</w:t>
      </w:r>
      <w:r w:rsidR="008B6C92">
        <w:rPr>
          <w:rFonts w:cs="Calibri"/>
          <w:b/>
          <w:color w:val="002060"/>
        </w:rPr>
        <w:t>:</w:t>
      </w:r>
      <w:r w:rsidRPr="00404945">
        <w:rPr>
          <w:rFonts w:cs="Calibri"/>
        </w:rPr>
        <w:t xml:space="preserve"> </w:t>
      </w:r>
      <w:r w:rsidR="00582E18">
        <w:rPr>
          <w:rFonts w:cs="Calibri"/>
        </w:rPr>
        <w:t>Revista</w:t>
      </w:r>
      <w:r w:rsidRPr="00404945">
        <w:rPr>
          <w:rFonts w:cs="Calibri"/>
        </w:rPr>
        <w:t xml:space="preserve">; </w:t>
      </w:r>
      <w:r w:rsidR="00582E18">
        <w:rPr>
          <w:rFonts w:cs="Calibri"/>
        </w:rPr>
        <w:t>Jurídica</w:t>
      </w:r>
      <w:r w:rsidRPr="00404945">
        <w:rPr>
          <w:rFonts w:cs="Calibri"/>
        </w:rPr>
        <w:t xml:space="preserve">; </w:t>
      </w:r>
      <w:r w:rsidR="00582E18">
        <w:rPr>
          <w:rFonts w:cs="Calibri"/>
        </w:rPr>
        <w:t>Universidade Federal Rural do Semi-Árido</w:t>
      </w:r>
      <w:r w:rsidRPr="00404945">
        <w:rPr>
          <w:rFonts w:cs="Calibri"/>
        </w:rPr>
        <w:t>. (de 3 a 5 palavras-chave, divididas por ponto e vírgula).</w:t>
      </w:r>
    </w:p>
    <w:p w14:paraId="53B73237" w14:textId="77777777" w:rsidR="000105B0" w:rsidRPr="00404945" w:rsidRDefault="000105B0" w:rsidP="00D453FE">
      <w:pPr>
        <w:spacing w:after="0" w:line="240" w:lineRule="auto"/>
        <w:jc w:val="both"/>
        <w:rPr>
          <w:rFonts w:cs="Calibri"/>
        </w:rPr>
      </w:pPr>
    </w:p>
    <w:p w14:paraId="3850C534" w14:textId="11DC1398" w:rsidR="00D453FE" w:rsidRPr="00172ED5" w:rsidRDefault="00D453FE" w:rsidP="003F43F9">
      <w:pPr>
        <w:spacing w:after="0" w:line="240" w:lineRule="auto"/>
        <w:jc w:val="both"/>
        <w:rPr>
          <w:rFonts w:cs="Calibri"/>
          <w:lang w:val="en-US"/>
        </w:rPr>
      </w:pPr>
      <w:r w:rsidRPr="00D92876">
        <w:rPr>
          <w:rFonts w:cs="Calibri"/>
          <w:b/>
          <w:bCs/>
          <w:color w:val="640000"/>
        </w:rPr>
        <w:t>ABSTRAC</w:t>
      </w:r>
      <w:r w:rsidR="000105B0" w:rsidRPr="00D92876">
        <w:rPr>
          <w:rFonts w:cs="Calibri"/>
          <w:b/>
          <w:bCs/>
          <w:color w:val="640000"/>
        </w:rPr>
        <w:t>T:</w:t>
      </w:r>
      <w:r w:rsidRPr="00404945">
        <w:rPr>
          <w:rFonts w:cs="Calibri"/>
        </w:rPr>
        <w:t xml:space="preserve"> Tradução do resumo para a língua inglesa. </w:t>
      </w:r>
      <w:r w:rsidR="001700B1" w:rsidRPr="00172ED5">
        <w:rPr>
          <w:rFonts w:cs="Calibri"/>
          <w:lang w:val="en-US"/>
        </w:rPr>
        <w:t xml:space="preserve">Observar as </w:t>
      </w:r>
      <w:r w:rsidRPr="00172ED5">
        <w:rPr>
          <w:rFonts w:cs="Calibri"/>
          <w:lang w:val="en-US"/>
        </w:rPr>
        <w:t>mesmas regras.</w:t>
      </w:r>
    </w:p>
    <w:p w14:paraId="57009B67" w14:textId="42E87028" w:rsidR="00D453FE" w:rsidRPr="00172ED5" w:rsidRDefault="00D453FE" w:rsidP="00D453FE">
      <w:pPr>
        <w:spacing w:after="0" w:line="240" w:lineRule="auto"/>
        <w:jc w:val="both"/>
        <w:rPr>
          <w:rFonts w:cs="Calibri"/>
          <w:b/>
          <w:bCs/>
          <w:color w:val="9E0000"/>
          <w:lang w:val="en-US"/>
        </w:rPr>
      </w:pPr>
      <w:r w:rsidRPr="001E72FA">
        <w:rPr>
          <w:rFonts w:cs="Calibri"/>
          <w:b/>
          <w:bCs/>
          <w:color w:val="640000"/>
          <w:lang w:val="en-US"/>
        </w:rPr>
        <w:t>Keywords:</w:t>
      </w:r>
      <w:r w:rsidRPr="003F43F9">
        <w:rPr>
          <w:rFonts w:cs="Calibri"/>
          <w:b/>
          <w:bCs/>
          <w:color w:val="9E0000"/>
          <w:lang w:val="en-US"/>
        </w:rPr>
        <w:t xml:space="preserve"> </w:t>
      </w:r>
      <w:r w:rsidR="00FF4BB9" w:rsidRPr="003F43F9">
        <w:rPr>
          <w:rFonts w:cs="Calibri"/>
          <w:lang w:val="en-US"/>
        </w:rPr>
        <w:t xml:space="preserve">Review; Law; </w:t>
      </w:r>
      <w:r w:rsidR="00FF4BB9">
        <w:rPr>
          <w:rFonts w:cs="Calibri"/>
          <w:lang w:val="en-US"/>
        </w:rPr>
        <w:t>UFERSA</w:t>
      </w:r>
      <w:r w:rsidR="00FF4BB9" w:rsidRPr="003F43F9">
        <w:rPr>
          <w:rFonts w:cs="Calibri"/>
          <w:lang w:val="en-US"/>
        </w:rPr>
        <w:t xml:space="preserve">. </w:t>
      </w:r>
    </w:p>
    <w:p w14:paraId="2348C6F9" w14:textId="3DAA7B49" w:rsidR="00D453FE" w:rsidRPr="00172ED5" w:rsidRDefault="00D453FE" w:rsidP="00D453FE">
      <w:pPr>
        <w:spacing w:after="0" w:line="240" w:lineRule="auto"/>
        <w:jc w:val="both"/>
        <w:rPr>
          <w:rFonts w:cs="Calibri"/>
          <w:sz w:val="24"/>
          <w:lang w:val="en-US"/>
        </w:rPr>
      </w:pPr>
      <w:r w:rsidRPr="00172ED5">
        <w:rPr>
          <w:rFonts w:cs="Calibri"/>
          <w:sz w:val="24"/>
          <w:lang w:val="en-US"/>
        </w:rPr>
        <w:t xml:space="preserve"> </w:t>
      </w:r>
    </w:p>
    <w:p w14:paraId="504866AA" w14:textId="77777777" w:rsidR="003F43F9" w:rsidRPr="00172ED5" w:rsidRDefault="003F43F9" w:rsidP="00D453FE">
      <w:pPr>
        <w:spacing w:after="0" w:line="240" w:lineRule="auto"/>
        <w:jc w:val="both"/>
        <w:rPr>
          <w:rFonts w:cs="Calibri"/>
          <w:sz w:val="24"/>
          <w:lang w:val="en-US"/>
        </w:rPr>
      </w:pPr>
    </w:p>
    <w:p w14:paraId="5A368333" w14:textId="61CFAD10" w:rsidR="00AE7957" w:rsidRPr="001E72FA" w:rsidRDefault="00A80474" w:rsidP="009F1518">
      <w:pPr>
        <w:jc w:val="center"/>
        <w:rPr>
          <w:b/>
          <w:color w:val="222A35" w:themeColor="text2" w:themeShade="80"/>
          <w:sz w:val="24"/>
          <w:szCs w:val="24"/>
        </w:rPr>
      </w:pPr>
      <w:r w:rsidRPr="001E72FA">
        <w:rPr>
          <w:b/>
          <w:color w:val="222A35" w:themeColor="text2" w:themeShade="80"/>
          <w:sz w:val="24"/>
          <w:szCs w:val="24"/>
        </w:rPr>
        <w:t>SUMÁRIO</w:t>
      </w:r>
    </w:p>
    <w:p w14:paraId="4C1250D7" w14:textId="0243CD60" w:rsidR="00AE7957" w:rsidRPr="00404945" w:rsidRDefault="00077EA7" w:rsidP="009F1518">
      <w:pPr>
        <w:spacing w:after="0" w:line="240" w:lineRule="auto"/>
        <w:jc w:val="center"/>
      </w:pPr>
      <w:r w:rsidRPr="00404945">
        <w:rPr>
          <w:b/>
        </w:rPr>
        <w:t xml:space="preserve">INTRODUÇAO; 1 PRIMEIRO </w:t>
      </w:r>
      <w:r w:rsidR="00E16273">
        <w:rPr>
          <w:b/>
        </w:rPr>
        <w:t xml:space="preserve">NÍVEL EM </w:t>
      </w:r>
      <w:r w:rsidRPr="00404945">
        <w:rPr>
          <w:b/>
        </w:rPr>
        <w:t xml:space="preserve">NEGRITO E </w:t>
      </w:r>
      <w:r w:rsidR="000B488C" w:rsidRPr="00404945">
        <w:rPr>
          <w:b/>
        </w:rPr>
        <w:t>CAIXA ALTA</w:t>
      </w:r>
      <w:r w:rsidR="00886BF5" w:rsidRPr="00404945">
        <w:rPr>
          <w:b/>
        </w:rPr>
        <w:t xml:space="preserve">; 1.1 </w:t>
      </w:r>
      <w:r w:rsidR="000B488C" w:rsidRPr="00404945">
        <w:rPr>
          <w:b/>
        </w:rPr>
        <w:t xml:space="preserve">Segundo nível </w:t>
      </w:r>
      <w:r w:rsidRPr="00404945">
        <w:rPr>
          <w:b/>
        </w:rPr>
        <w:t>em negrito</w:t>
      </w:r>
      <w:r w:rsidR="00886BF5" w:rsidRPr="00404945">
        <w:rPr>
          <w:b/>
        </w:rPr>
        <w:t>;</w:t>
      </w:r>
      <w:r w:rsidR="000B488C" w:rsidRPr="00404945">
        <w:rPr>
          <w:b/>
        </w:rPr>
        <w:t xml:space="preserve"> 1.1.1 </w:t>
      </w:r>
      <w:r w:rsidR="000B488C" w:rsidRPr="00404945">
        <w:t xml:space="preserve">Terceiro nível com formatação normal; </w:t>
      </w:r>
      <w:r w:rsidR="000B488C" w:rsidRPr="00404945">
        <w:rPr>
          <w:b/>
        </w:rPr>
        <w:t>1.1.1.1</w:t>
      </w:r>
      <w:r w:rsidR="000B488C" w:rsidRPr="00404945">
        <w:t xml:space="preserve"> </w:t>
      </w:r>
      <w:r w:rsidR="000B488C" w:rsidRPr="003F43F9">
        <w:rPr>
          <w:i/>
        </w:rPr>
        <w:t>Quarto nível com formatação em itálico</w:t>
      </w:r>
      <w:r w:rsidR="000B488C" w:rsidRPr="00404945">
        <w:t xml:space="preserve">; </w:t>
      </w:r>
      <w:r w:rsidR="00886BF5" w:rsidRPr="00404945">
        <w:rPr>
          <w:b/>
        </w:rPr>
        <w:t xml:space="preserve">2 </w:t>
      </w:r>
      <w:r w:rsidR="00E16273">
        <w:rPr>
          <w:b/>
        </w:rPr>
        <w:t xml:space="preserve">PRIMEIRO NÍVEL </w:t>
      </w:r>
      <w:r w:rsidR="00A56A58" w:rsidRPr="00404945">
        <w:rPr>
          <w:b/>
        </w:rPr>
        <w:t>EM NEGRITO E CAIXA ALTA</w:t>
      </w:r>
      <w:r w:rsidR="000B488C" w:rsidRPr="00404945">
        <w:rPr>
          <w:b/>
        </w:rPr>
        <w:t xml:space="preserve">; </w:t>
      </w:r>
      <w:r w:rsidR="00886BF5" w:rsidRPr="00404945">
        <w:rPr>
          <w:b/>
        </w:rPr>
        <w:t xml:space="preserve">2.1 </w:t>
      </w:r>
      <w:r w:rsidR="00E16273">
        <w:rPr>
          <w:b/>
        </w:rPr>
        <w:t>Segundo n</w:t>
      </w:r>
      <w:r w:rsidR="00E16273" w:rsidRPr="00404945">
        <w:rPr>
          <w:b/>
        </w:rPr>
        <w:t xml:space="preserve">ível </w:t>
      </w:r>
      <w:r w:rsidR="00A56A58" w:rsidRPr="00404945">
        <w:rPr>
          <w:b/>
        </w:rPr>
        <w:t>em negrito</w:t>
      </w:r>
      <w:r w:rsidR="00886BF5" w:rsidRPr="00404945">
        <w:rPr>
          <w:b/>
        </w:rPr>
        <w:t>;</w:t>
      </w:r>
      <w:r w:rsidR="00A56A58" w:rsidRPr="00404945">
        <w:rPr>
          <w:b/>
        </w:rPr>
        <w:t xml:space="preserve"> CONSIDERAÇÕES </w:t>
      </w:r>
      <w:r w:rsidR="00E242D6" w:rsidRPr="00404945">
        <w:rPr>
          <w:b/>
        </w:rPr>
        <w:t>FINAIS</w:t>
      </w:r>
      <w:r w:rsidR="00886BF5" w:rsidRPr="00404945">
        <w:rPr>
          <w:b/>
        </w:rPr>
        <w:t>; REFERÊNCIAS.</w:t>
      </w:r>
    </w:p>
    <w:p w14:paraId="0002101A" w14:textId="6B64001A" w:rsidR="00A80474" w:rsidRPr="009F1518" w:rsidRDefault="00A80474" w:rsidP="003F0F8D">
      <w:pPr>
        <w:pStyle w:val="PargrafodaLista"/>
        <w:tabs>
          <w:tab w:val="left" w:pos="284"/>
          <w:tab w:val="left" w:pos="708"/>
          <w:tab w:val="left" w:pos="1215"/>
        </w:tabs>
        <w:spacing w:after="0" w:line="360" w:lineRule="auto"/>
        <w:jc w:val="both"/>
        <w:rPr>
          <w:rFonts w:cs="Calibri"/>
          <w:color w:val="1F3864" w:themeColor="accent1" w:themeShade="80"/>
          <w:sz w:val="24"/>
          <w:szCs w:val="24"/>
        </w:rPr>
      </w:pPr>
      <w:r w:rsidRPr="009F1518">
        <w:rPr>
          <w:rFonts w:cs="Calibri"/>
          <w:color w:val="1F3864" w:themeColor="accent1" w:themeShade="80"/>
          <w:sz w:val="24"/>
          <w:szCs w:val="24"/>
        </w:rPr>
        <w:tab/>
      </w:r>
    </w:p>
    <w:p w14:paraId="60B7EF00" w14:textId="61BA780E" w:rsidR="00FB3046" w:rsidRPr="00925823" w:rsidRDefault="00FB3046" w:rsidP="003F0F8D">
      <w:pPr>
        <w:pStyle w:val="PargrafodaLista"/>
        <w:numPr>
          <w:ilvl w:val="0"/>
          <w:numId w:val="5"/>
        </w:numPr>
        <w:tabs>
          <w:tab w:val="left" w:pos="284"/>
          <w:tab w:val="left" w:pos="708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hanging="720"/>
        <w:jc w:val="both"/>
        <w:rPr>
          <w:rFonts w:cs="Calibri"/>
          <w:color w:val="222A35" w:themeColor="text2" w:themeShade="80"/>
        </w:rPr>
      </w:pPr>
      <w:r w:rsidRPr="00925823">
        <w:rPr>
          <w:b/>
          <w:color w:val="222A35" w:themeColor="text2" w:themeShade="80"/>
          <w:sz w:val="28"/>
          <w:szCs w:val="24"/>
        </w:rPr>
        <w:t>INTRODUÇÃO</w:t>
      </w:r>
      <w:r w:rsidR="00F07A48">
        <w:rPr>
          <w:b/>
          <w:color w:val="222A35" w:themeColor="text2" w:themeShade="80"/>
          <w:sz w:val="28"/>
          <w:szCs w:val="24"/>
        </w:rPr>
        <w:t xml:space="preserve"> (</w:t>
      </w:r>
      <w:r w:rsidR="00F07A48">
        <w:rPr>
          <w:b/>
          <w:color w:val="222A35" w:themeColor="text2" w:themeShade="80"/>
          <w:sz w:val="28"/>
          <w:szCs w:val="24"/>
          <w:u w:val="single"/>
        </w:rPr>
        <w:t>NÃO NUMERAR</w:t>
      </w:r>
      <w:r w:rsidR="00F07A48">
        <w:rPr>
          <w:b/>
          <w:color w:val="222A35" w:themeColor="text2" w:themeShade="80"/>
          <w:sz w:val="28"/>
          <w:szCs w:val="24"/>
        </w:rPr>
        <w:t>)</w:t>
      </w:r>
    </w:p>
    <w:p w14:paraId="6485BD0A" w14:textId="77777777" w:rsidR="00FB3046" w:rsidRPr="00856D72" w:rsidRDefault="00FB3046" w:rsidP="003F0F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413AAF4A" w14:textId="26D1E6E0" w:rsidR="000B488C" w:rsidRPr="00404945" w:rsidRDefault="00077EA7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  <w:r w:rsidRPr="00856D72">
        <w:rPr>
          <w:rFonts w:cs="Calibri"/>
          <w:sz w:val="24"/>
          <w:szCs w:val="24"/>
        </w:rPr>
        <w:t xml:space="preserve">A introdução deve </w:t>
      </w:r>
      <w:r w:rsidR="00404945" w:rsidRPr="00856D72">
        <w:rPr>
          <w:rFonts w:cs="Calibri"/>
          <w:sz w:val="24"/>
          <w:szCs w:val="24"/>
        </w:rPr>
        <w:t xml:space="preserve">expressar os principais elementos que estarão contidos no corpo do artigo. </w:t>
      </w:r>
      <w:r w:rsidR="001700B1">
        <w:rPr>
          <w:rFonts w:cs="Calibri"/>
          <w:sz w:val="24"/>
          <w:szCs w:val="24"/>
        </w:rPr>
        <w:t xml:space="preserve">É importante deixar claro o </w:t>
      </w:r>
      <w:r w:rsidR="00404945" w:rsidRPr="00856D72">
        <w:rPr>
          <w:rFonts w:cs="Calibri"/>
          <w:sz w:val="24"/>
          <w:szCs w:val="24"/>
        </w:rPr>
        <w:t xml:space="preserve">problema de pesquisa, </w:t>
      </w:r>
      <w:r w:rsidR="001700B1">
        <w:rPr>
          <w:rFonts w:cs="Calibri"/>
          <w:sz w:val="24"/>
          <w:szCs w:val="24"/>
        </w:rPr>
        <w:t xml:space="preserve">bem como seus </w:t>
      </w:r>
      <w:r w:rsidR="00404945" w:rsidRPr="00856D72">
        <w:rPr>
          <w:rFonts w:cs="Calibri"/>
          <w:sz w:val="24"/>
          <w:szCs w:val="24"/>
        </w:rPr>
        <w:t>objetivos e a metodologia desenvolvida</w:t>
      </w:r>
      <w:r w:rsidR="00AE64D3" w:rsidRPr="00856D72">
        <w:rPr>
          <w:rFonts w:cs="Calibri"/>
          <w:sz w:val="24"/>
          <w:szCs w:val="24"/>
        </w:rPr>
        <w:t xml:space="preserve">. </w:t>
      </w:r>
      <w:r w:rsidR="001700B1">
        <w:rPr>
          <w:rFonts w:cs="Calibri"/>
          <w:sz w:val="24"/>
          <w:szCs w:val="24"/>
        </w:rPr>
        <w:t xml:space="preserve"> </w:t>
      </w:r>
      <w:r w:rsidR="00404945" w:rsidRPr="00404945">
        <w:rPr>
          <w:rFonts w:cs="Calibri"/>
          <w:sz w:val="24"/>
        </w:rPr>
        <w:t xml:space="preserve">O </w:t>
      </w:r>
      <w:r w:rsidR="000B488C" w:rsidRPr="00404945">
        <w:rPr>
          <w:rFonts w:cs="Calibri"/>
          <w:sz w:val="24"/>
        </w:rPr>
        <w:t>corpo do texto deverá ser redigido em fonte “Calibri”, tamanho “1</w:t>
      </w:r>
      <w:r w:rsidR="00C825C9" w:rsidRPr="00404945">
        <w:rPr>
          <w:rFonts w:cs="Calibri"/>
          <w:sz w:val="24"/>
        </w:rPr>
        <w:t>2</w:t>
      </w:r>
      <w:r w:rsidR="000B488C" w:rsidRPr="00404945">
        <w:rPr>
          <w:rFonts w:cs="Calibri"/>
          <w:sz w:val="24"/>
        </w:rPr>
        <w:t>”</w:t>
      </w:r>
      <w:r w:rsidR="00C825C9" w:rsidRPr="00404945">
        <w:rPr>
          <w:rFonts w:cs="Calibri"/>
          <w:sz w:val="24"/>
        </w:rPr>
        <w:t>, espaçam</w:t>
      </w:r>
      <w:r w:rsidR="00C825C9" w:rsidRPr="00404945">
        <w:rPr>
          <w:rFonts w:cs="Calibri"/>
          <w:sz w:val="24"/>
          <w:szCs w:val="24"/>
        </w:rPr>
        <w:t>ento entre linhas “1,5” e</w:t>
      </w:r>
      <w:r w:rsidR="000B488C" w:rsidRPr="00404945">
        <w:rPr>
          <w:rFonts w:cs="Calibri"/>
          <w:sz w:val="24"/>
          <w:szCs w:val="24"/>
        </w:rPr>
        <w:t xml:space="preserve"> alinhamento</w:t>
      </w:r>
      <w:r w:rsidR="00C825C9" w:rsidRPr="00404945">
        <w:rPr>
          <w:rFonts w:cs="Calibri"/>
          <w:sz w:val="24"/>
          <w:szCs w:val="24"/>
        </w:rPr>
        <w:t xml:space="preserve"> justificado. Não deve haver espaço (linhas em branco) entre os parágrafos que compõem o texto</w:t>
      </w:r>
      <w:r w:rsidR="001700B1">
        <w:rPr>
          <w:rFonts w:cs="Calibri"/>
          <w:sz w:val="24"/>
          <w:szCs w:val="24"/>
        </w:rPr>
        <w:t>, salvo as que os separam do tópico seguinte</w:t>
      </w:r>
      <w:r w:rsidR="00C825C9" w:rsidRPr="00404945">
        <w:rPr>
          <w:rFonts w:cs="Calibri"/>
          <w:sz w:val="24"/>
          <w:szCs w:val="24"/>
        </w:rPr>
        <w:t>.</w:t>
      </w:r>
    </w:p>
    <w:p w14:paraId="03638BD1" w14:textId="77777777" w:rsidR="00AE64D3" w:rsidRPr="00404945" w:rsidRDefault="00AE64D3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1CF793EA" w14:textId="39A78FAF" w:rsidR="00886BF5" w:rsidRPr="00404945" w:rsidRDefault="00EB419F" w:rsidP="00C825C9">
      <w:pPr>
        <w:pStyle w:val="REDESG-titulos"/>
        <w:tabs>
          <w:tab w:val="center" w:pos="4819"/>
        </w:tabs>
        <w:rPr>
          <w:rFonts w:ascii="Calibri" w:hAnsi="Calibri" w:cs="Calibri"/>
          <w:sz w:val="24"/>
          <w:szCs w:val="24"/>
        </w:rPr>
      </w:pPr>
      <w:r w:rsidRPr="00404945">
        <w:rPr>
          <w:rFonts w:ascii="Calibri" w:hAnsi="Calibri" w:cs="Calibri"/>
          <w:sz w:val="24"/>
          <w:szCs w:val="24"/>
        </w:rPr>
        <w:lastRenderedPageBreak/>
        <w:t xml:space="preserve">1 </w:t>
      </w:r>
      <w:r w:rsidR="000B488C" w:rsidRPr="00404945">
        <w:rPr>
          <w:rFonts w:ascii="Calibri" w:hAnsi="Calibri" w:cs="Calibri"/>
          <w:sz w:val="24"/>
          <w:szCs w:val="24"/>
        </w:rPr>
        <w:t xml:space="preserve">PRIMEIRO </w:t>
      </w:r>
      <w:r w:rsidR="00404945" w:rsidRPr="00404945">
        <w:rPr>
          <w:rFonts w:ascii="Calibri" w:hAnsi="Calibri" w:cs="Calibri"/>
          <w:sz w:val="24"/>
          <w:szCs w:val="24"/>
        </w:rPr>
        <w:t>TÓPICO</w:t>
      </w:r>
      <w:r w:rsidR="000B488C" w:rsidRPr="00404945">
        <w:rPr>
          <w:rFonts w:ascii="Calibri" w:hAnsi="Calibri" w:cs="Calibri"/>
          <w:sz w:val="24"/>
          <w:szCs w:val="24"/>
        </w:rPr>
        <w:t xml:space="preserve"> EM NEGRI</w:t>
      </w:r>
      <w:r w:rsidR="00342710" w:rsidRPr="00404945">
        <w:rPr>
          <w:rFonts w:ascii="Calibri" w:hAnsi="Calibri" w:cs="Calibri"/>
          <w:sz w:val="24"/>
          <w:szCs w:val="24"/>
        </w:rPr>
        <w:t>TO, CAIXA ALTA, FONTE “CALIBRI” E</w:t>
      </w:r>
      <w:r w:rsidR="000B488C" w:rsidRPr="00404945">
        <w:rPr>
          <w:rFonts w:ascii="Calibri" w:hAnsi="Calibri" w:cs="Calibri"/>
          <w:sz w:val="24"/>
          <w:szCs w:val="24"/>
        </w:rPr>
        <w:t xml:space="preserve"> TAMANHO “1</w:t>
      </w:r>
      <w:r w:rsidR="00C825C9" w:rsidRPr="00404945">
        <w:rPr>
          <w:rFonts w:ascii="Calibri" w:hAnsi="Calibri" w:cs="Calibri"/>
          <w:sz w:val="24"/>
          <w:szCs w:val="24"/>
        </w:rPr>
        <w:t>2”</w:t>
      </w:r>
    </w:p>
    <w:p w14:paraId="60F23A51" w14:textId="77777777" w:rsidR="00886BF5" w:rsidRPr="00404945" w:rsidRDefault="00886BF5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660D2395" w14:textId="4F785FB6" w:rsidR="00AE64D3" w:rsidRPr="00404945" w:rsidRDefault="00C825C9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  <w:r w:rsidRPr="00404945">
        <w:rPr>
          <w:rFonts w:cs="Calibri"/>
          <w:sz w:val="24"/>
          <w:szCs w:val="24"/>
        </w:rPr>
        <w:t xml:space="preserve">As </w:t>
      </w:r>
      <w:r w:rsidR="00AE64D3" w:rsidRPr="00404945">
        <w:rPr>
          <w:rFonts w:cs="Calibri"/>
          <w:sz w:val="24"/>
          <w:szCs w:val="24"/>
        </w:rPr>
        <w:t xml:space="preserve">citações </w:t>
      </w:r>
      <w:r w:rsidR="00E07FE1">
        <w:rPr>
          <w:rFonts w:cs="Calibri"/>
          <w:sz w:val="24"/>
          <w:szCs w:val="24"/>
        </w:rPr>
        <w:t xml:space="preserve">diretas </w:t>
      </w:r>
      <w:r w:rsidR="00AE64D3" w:rsidRPr="00404945">
        <w:rPr>
          <w:rFonts w:cs="Calibri"/>
          <w:sz w:val="24"/>
          <w:szCs w:val="24"/>
        </w:rPr>
        <w:t xml:space="preserve">de </w:t>
      </w:r>
      <w:r w:rsidR="00AE64D3" w:rsidRPr="00E07FE1">
        <w:rPr>
          <w:rFonts w:cs="Calibri"/>
          <w:sz w:val="24"/>
          <w:szCs w:val="24"/>
          <w:highlight w:val="yellow"/>
        </w:rPr>
        <w:t>até 3 linhas</w:t>
      </w:r>
      <w:r w:rsidR="00AE64D3" w:rsidRPr="00404945">
        <w:rPr>
          <w:rFonts w:cs="Calibri"/>
          <w:sz w:val="24"/>
          <w:szCs w:val="24"/>
        </w:rPr>
        <w:t xml:space="preserve"> deverão ser indicadas no corpo do texto por meio do uso “de aspas”</w:t>
      </w:r>
      <w:r w:rsidR="001700B1">
        <w:rPr>
          <w:rFonts w:cs="Calibri"/>
          <w:sz w:val="24"/>
          <w:szCs w:val="24"/>
        </w:rPr>
        <w:t>,</w:t>
      </w:r>
      <w:r w:rsidR="00AE64D3" w:rsidRPr="00404945">
        <w:rPr>
          <w:rFonts w:cs="Calibri"/>
          <w:sz w:val="24"/>
          <w:szCs w:val="24"/>
        </w:rPr>
        <w:t xml:space="preserve"> </w:t>
      </w:r>
      <w:r w:rsidR="001700B1">
        <w:rPr>
          <w:rFonts w:cs="Calibri"/>
          <w:sz w:val="24"/>
          <w:szCs w:val="24"/>
        </w:rPr>
        <w:t xml:space="preserve">indicando-se a </w:t>
      </w:r>
      <w:r w:rsidR="00C82C48" w:rsidRPr="00404945">
        <w:rPr>
          <w:rFonts w:cs="Calibri"/>
          <w:sz w:val="24"/>
          <w:szCs w:val="24"/>
        </w:rPr>
        <w:t>fonte em nota de rodapé. A primeira citação será completa, referenciando-se a obra na íntegra</w:t>
      </w:r>
      <w:r w:rsidR="00E07FE1" w:rsidRPr="00404945">
        <w:rPr>
          <w:rStyle w:val="Refdenotaderodap"/>
          <w:rFonts w:cs="Calibri"/>
          <w:sz w:val="24"/>
          <w:szCs w:val="24"/>
        </w:rPr>
        <w:footnoteReference w:id="1"/>
      </w:r>
      <w:r w:rsidR="00C82C48" w:rsidRPr="00404945">
        <w:rPr>
          <w:rFonts w:cs="Calibri"/>
          <w:sz w:val="24"/>
          <w:szCs w:val="24"/>
        </w:rPr>
        <w:t xml:space="preserve">. A partir da segunda, basta a utilização do sobrenome do autor, seguido da expressão </w:t>
      </w:r>
      <w:r w:rsidR="001700B1">
        <w:rPr>
          <w:rFonts w:cs="Calibri"/>
          <w:sz w:val="24"/>
          <w:szCs w:val="24"/>
        </w:rPr>
        <w:t>“</w:t>
      </w:r>
      <w:r w:rsidR="00C82C48" w:rsidRPr="00404945">
        <w:rPr>
          <w:rFonts w:cs="Calibri"/>
          <w:i/>
          <w:sz w:val="24"/>
          <w:szCs w:val="24"/>
        </w:rPr>
        <w:t>op. cit.</w:t>
      </w:r>
      <w:r w:rsidR="001700B1">
        <w:rPr>
          <w:rFonts w:cs="Calibri"/>
          <w:sz w:val="24"/>
          <w:szCs w:val="24"/>
        </w:rPr>
        <w:t>”</w:t>
      </w:r>
      <w:r w:rsidR="00C82C48" w:rsidRPr="00404945">
        <w:rPr>
          <w:rFonts w:cs="Calibri"/>
          <w:sz w:val="24"/>
          <w:szCs w:val="24"/>
        </w:rPr>
        <w:t xml:space="preserve"> e da página correspondente</w:t>
      </w:r>
      <w:r w:rsidR="00C82C48" w:rsidRPr="00404945">
        <w:rPr>
          <w:rStyle w:val="Refdenotaderodap"/>
          <w:rFonts w:cs="Calibri"/>
          <w:sz w:val="24"/>
          <w:szCs w:val="24"/>
        </w:rPr>
        <w:footnoteReference w:id="2"/>
      </w:r>
      <w:r w:rsidR="00C82C48" w:rsidRPr="00404945">
        <w:rPr>
          <w:rFonts w:cs="Calibri"/>
          <w:sz w:val="24"/>
          <w:szCs w:val="24"/>
        </w:rPr>
        <w:t xml:space="preserve">. Caso o artigo tenha como fonte mais de uma obra do mesmo autor, a segunda citação também deverá </w:t>
      </w:r>
      <w:r w:rsidR="001700B1">
        <w:rPr>
          <w:rFonts w:cs="Calibri"/>
          <w:sz w:val="24"/>
          <w:szCs w:val="24"/>
        </w:rPr>
        <w:t>indicá-la</w:t>
      </w:r>
      <w:r w:rsidR="00C82C48" w:rsidRPr="00404945">
        <w:rPr>
          <w:rStyle w:val="Refdenotaderodap"/>
          <w:rFonts w:cs="Calibri"/>
          <w:sz w:val="24"/>
          <w:szCs w:val="24"/>
        </w:rPr>
        <w:footnoteReference w:id="3"/>
      </w:r>
      <w:r w:rsidR="00C82C48" w:rsidRPr="00404945">
        <w:rPr>
          <w:rFonts w:cs="Calibri"/>
          <w:sz w:val="24"/>
          <w:szCs w:val="24"/>
        </w:rPr>
        <w:t>.</w:t>
      </w:r>
    </w:p>
    <w:p w14:paraId="211AFD2C" w14:textId="77777777" w:rsidR="00C30A62" w:rsidRPr="00404945" w:rsidRDefault="00C30A62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b/>
          <w:sz w:val="24"/>
          <w:szCs w:val="24"/>
        </w:rPr>
      </w:pPr>
    </w:p>
    <w:p w14:paraId="4C08E349" w14:textId="71F2401A" w:rsidR="00AE64D3" w:rsidRPr="00404945" w:rsidRDefault="00AE64D3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cs="Calibri"/>
          <w:b/>
          <w:sz w:val="24"/>
          <w:szCs w:val="24"/>
        </w:rPr>
      </w:pPr>
      <w:r w:rsidRPr="00404945">
        <w:rPr>
          <w:rFonts w:cs="Calibri"/>
          <w:b/>
          <w:sz w:val="24"/>
          <w:szCs w:val="24"/>
        </w:rPr>
        <w:t xml:space="preserve">1.1 </w:t>
      </w:r>
      <w:r w:rsidR="00342710" w:rsidRPr="00404945">
        <w:rPr>
          <w:rFonts w:cs="Calibri"/>
          <w:b/>
          <w:sz w:val="24"/>
          <w:szCs w:val="24"/>
        </w:rPr>
        <w:t xml:space="preserve">Segundo </w:t>
      </w:r>
      <w:r w:rsidR="00404945" w:rsidRPr="00404945">
        <w:rPr>
          <w:rFonts w:cs="Calibri"/>
          <w:b/>
          <w:sz w:val="24"/>
          <w:szCs w:val="24"/>
        </w:rPr>
        <w:t>tópico</w:t>
      </w:r>
      <w:r w:rsidR="00342710" w:rsidRPr="00404945">
        <w:rPr>
          <w:rFonts w:cs="Calibri"/>
          <w:b/>
          <w:sz w:val="24"/>
          <w:szCs w:val="24"/>
        </w:rPr>
        <w:t xml:space="preserve"> em negrito </w:t>
      </w:r>
    </w:p>
    <w:p w14:paraId="0C043779" w14:textId="77777777" w:rsidR="00AE64D3" w:rsidRPr="00404945" w:rsidRDefault="00AE64D3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18D0C92B" w14:textId="5E344CBF" w:rsidR="00AE64D3" w:rsidRPr="00404945" w:rsidRDefault="00342710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  <w:r w:rsidRPr="00404945">
        <w:rPr>
          <w:rFonts w:cs="Calibri"/>
          <w:sz w:val="24"/>
          <w:szCs w:val="24"/>
        </w:rPr>
        <w:t>Se</w:t>
      </w:r>
      <w:r w:rsidR="00E07FE1">
        <w:rPr>
          <w:rFonts w:cs="Calibri"/>
          <w:sz w:val="24"/>
          <w:szCs w:val="24"/>
        </w:rPr>
        <w:t xml:space="preserve"> </w:t>
      </w:r>
      <w:r w:rsidR="00AE64D3" w:rsidRPr="00404945">
        <w:rPr>
          <w:rFonts w:cs="Calibri"/>
          <w:sz w:val="24"/>
          <w:szCs w:val="24"/>
        </w:rPr>
        <w:t xml:space="preserve">necessária alguma citação </w:t>
      </w:r>
      <w:r w:rsidR="00E07FE1">
        <w:rPr>
          <w:rFonts w:cs="Calibri"/>
          <w:sz w:val="24"/>
          <w:szCs w:val="24"/>
        </w:rPr>
        <w:t xml:space="preserve">direta </w:t>
      </w:r>
      <w:r w:rsidR="00AE64D3" w:rsidRPr="00404945">
        <w:rPr>
          <w:rFonts w:cs="Calibri"/>
          <w:sz w:val="24"/>
          <w:szCs w:val="24"/>
        </w:rPr>
        <w:t xml:space="preserve">que </w:t>
      </w:r>
      <w:r w:rsidR="00AE64D3" w:rsidRPr="00404945">
        <w:rPr>
          <w:rFonts w:cs="Calibri"/>
          <w:b/>
          <w:sz w:val="24"/>
          <w:szCs w:val="24"/>
        </w:rPr>
        <w:t>exceda 3 linhas</w:t>
      </w:r>
      <w:r w:rsidR="00AE64D3" w:rsidRPr="00404945">
        <w:rPr>
          <w:rFonts w:cs="Calibri"/>
          <w:sz w:val="24"/>
          <w:szCs w:val="24"/>
        </w:rPr>
        <w:t xml:space="preserve">, </w:t>
      </w:r>
      <w:r w:rsidRPr="00404945">
        <w:rPr>
          <w:rFonts w:cs="Calibri"/>
          <w:sz w:val="24"/>
          <w:szCs w:val="24"/>
        </w:rPr>
        <w:t>fazer o que se segue:</w:t>
      </w:r>
    </w:p>
    <w:p w14:paraId="1CC2308B" w14:textId="77777777" w:rsidR="00AE64D3" w:rsidRPr="00E07FE1" w:rsidRDefault="00AE64D3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60CD07A1" w14:textId="601B8A95" w:rsidR="00AE64D3" w:rsidRPr="00404945" w:rsidRDefault="00AE64D3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2268"/>
        <w:jc w:val="both"/>
        <w:rPr>
          <w:rFonts w:cs="Calibri"/>
          <w:sz w:val="20"/>
        </w:rPr>
      </w:pPr>
      <w:r w:rsidRPr="00404945">
        <w:rPr>
          <w:rFonts w:cs="Calibri"/>
          <w:sz w:val="20"/>
        </w:rPr>
        <w:t>[…]</w:t>
      </w:r>
      <w:r w:rsidR="00342710" w:rsidRPr="00404945">
        <w:rPr>
          <w:rFonts w:cs="Calibri"/>
          <w:sz w:val="20"/>
        </w:rPr>
        <w:t xml:space="preserve"> </w:t>
      </w:r>
      <w:r w:rsidRPr="00404945">
        <w:rPr>
          <w:rFonts w:cs="Calibri"/>
          <w:b/>
          <w:sz w:val="20"/>
        </w:rPr>
        <w:t>recuo de 4</w:t>
      </w:r>
      <w:r w:rsidR="004C5E53" w:rsidRPr="00404945">
        <w:rPr>
          <w:rFonts w:cs="Calibri"/>
          <w:b/>
          <w:sz w:val="20"/>
        </w:rPr>
        <w:t xml:space="preserve"> </w:t>
      </w:r>
      <w:r w:rsidRPr="00404945">
        <w:rPr>
          <w:rFonts w:cs="Calibri"/>
          <w:b/>
          <w:sz w:val="20"/>
        </w:rPr>
        <w:t>cm</w:t>
      </w:r>
      <w:r w:rsidRPr="00404945">
        <w:rPr>
          <w:rFonts w:cs="Calibri"/>
          <w:sz w:val="20"/>
        </w:rPr>
        <w:t xml:space="preserve"> a partir da margem esquerda</w:t>
      </w:r>
      <w:r w:rsidR="00342710" w:rsidRPr="00404945">
        <w:rPr>
          <w:rFonts w:cs="Calibri"/>
          <w:sz w:val="20"/>
        </w:rPr>
        <w:t>, tamanho “10” e</w:t>
      </w:r>
      <w:r w:rsidRPr="00404945">
        <w:rPr>
          <w:rFonts w:cs="Calibri"/>
          <w:sz w:val="20"/>
        </w:rPr>
        <w:t xml:space="preserve"> espaçamento simples. </w:t>
      </w:r>
      <w:r w:rsidR="004C5E53" w:rsidRPr="00404945">
        <w:rPr>
          <w:rFonts w:cs="Calibri"/>
          <w:sz w:val="20"/>
        </w:rPr>
        <w:t xml:space="preserve">Não usar </w:t>
      </w:r>
      <w:r w:rsidR="00342710" w:rsidRPr="00404945">
        <w:rPr>
          <w:rFonts w:cs="Calibri"/>
          <w:sz w:val="20"/>
        </w:rPr>
        <w:t xml:space="preserve">aspas ou </w:t>
      </w:r>
      <w:r w:rsidR="004C5E53" w:rsidRPr="00404945">
        <w:rPr>
          <w:rFonts w:cs="Calibri"/>
          <w:sz w:val="20"/>
        </w:rPr>
        <w:t>itálico para citações</w:t>
      </w:r>
      <w:r w:rsidR="00342710" w:rsidRPr="00404945">
        <w:rPr>
          <w:rFonts w:cs="Calibri"/>
          <w:sz w:val="20"/>
        </w:rPr>
        <w:t xml:space="preserve"> com mais de três linhas. </w:t>
      </w:r>
      <w:r w:rsidR="0083350A">
        <w:rPr>
          <w:rFonts w:cs="Calibri"/>
          <w:sz w:val="20"/>
        </w:rPr>
        <w:t>A</w:t>
      </w:r>
      <w:r w:rsidR="00342710" w:rsidRPr="00404945">
        <w:rPr>
          <w:rFonts w:cs="Calibri"/>
          <w:sz w:val="20"/>
        </w:rPr>
        <w:t xml:space="preserve"> fonte da informação deverá ser incluída em nota de rodapé ao final do bloco de texto</w:t>
      </w:r>
      <w:r w:rsidR="00342710" w:rsidRPr="00404945">
        <w:rPr>
          <w:rStyle w:val="Refdenotaderodap"/>
          <w:rFonts w:cs="Calibri"/>
          <w:sz w:val="20"/>
        </w:rPr>
        <w:footnoteReference w:id="4"/>
      </w:r>
      <w:r w:rsidR="00342710" w:rsidRPr="00404945">
        <w:rPr>
          <w:rFonts w:cs="Calibri"/>
          <w:sz w:val="20"/>
        </w:rPr>
        <w:t>.</w:t>
      </w:r>
      <w:r w:rsidR="004C5E53" w:rsidRPr="00404945">
        <w:rPr>
          <w:rFonts w:cs="Calibri"/>
          <w:sz w:val="20"/>
        </w:rPr>
        <w:t xml:space="preserve"> </w:t>
      </w:r>
    </w:p>
    <w:p w14:paraId="1B7115D8" w14:textId="7CCDD1DD" w:rsidR="0022698C" w:rsidRPr="00404945" w:rsidRDefault="0022698C" w:rsidP="0034271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jc w:val="both"/>
        <w:rPr>
          <w:rFonts w:cs="Calibri"/>
          <w:sz w:val="24"/>
          <w:szCs w:val="24"/>
        </w:rPr>
      </w:pPr>
    </w:p>
    <w:p w14:paraId="5C5FC41A" w14:textId="065C0913" w:rsidR="0022698C" w:rsidRPr="00925823" w:rsidRDefault="0022698C" w:rsidP="00914CF3">
      <w:pPr>
        <w:pStyle w:val="REDESG-titulos"/>
        <w:rPr>
          <w:rFonts w:ascii="Calibri" w:hAnsi="Calibri" w:cs="Calibri"/>
          <w:color w:val="000000" w:themeColor="text1"/>
          <w:sz w:val="24"/>
          <w:szCs w:val="24"/>
        </w:rPr>
      </w:pPr>
      <w:r w:rsidRPr="00925823">
        <w:rPr>
          <w:rFonts w:ascii="Calibri" w:hAnsi="Calibri" w:cs="Calibri"/>
          <w:color w:val="000000" w:themeColor="text1"/>
          <w:sz w:val="24"/>
          <w:szCs w:val="24"/>
        </w:rPr>
        <w:t xml:space="preserve">2 DIRETRIZES </w:t>
      </w:r>
      <w:r w:rsidR="00342710" w:rsidRPr="00925823">
        <w:rPr>
          <w:rFonts w:ascii="Calibri" w:hAnsi="Calibri" w:cs="Calibri"/>
          <w:color w:val="000000" w:themeColor="text1"/>
          <w:sz w:val="24"/>
          <w:szCs w:val="24"/>
        </w:rPr>
        <w:t>PARA AUTORES</w:t>
      </w:r>
    </w:p>
    <w:p w14:paraId="60F301F8" w14:textId="77777777" w:rsidR="00896526" w:rsidRPr="00404945" w:rsidRDefault="00896526" w:rsidP="00914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659F6FD7" w14:textId="6766D392" w:rsidR="0022698C" w:rsidRPr="003F0F8D" w:rsidRDefault="00404945" w:rsidP="003F0F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</w:pPr>
      <w:r w:rsidRPr="00404945">
        <w:rPr>
          <w:rFonts w:cs="Calibri"/>
          <w:sz w:val="24"/>
          <w:szCs w:val="24"/>
        </w:rPr>
        <w:t>A Revista Jurídica</w:t>
      </w:r>
      <w:r w:rsidR="00342710" w:rsidRPr="00404945">
        <w:rPr>
          <w:rFonts w:cs="Calibri"/>
          <w:sz w:val="24"/>
          <w:szCs w:val="24"/>
        </w:rPr>
        <w:t xml:space="preserve"> da UFERSA </w:t>
      </w:r>
      <w:r w:rsidR="0022698C" w:rsidRPr="00404945">
        <w:rPr>
          <w:rFonts w:cs="Calibri"/>
          <w:sz w:val="24"/>
          <w:szCs w:val="24"/>
        </w:rPr>
        <w:t xml:space="preserve">tem como objetivo divulgar trabalhos científicos </w:t>
      </w:r>
      <w:r w:rsidR="000E5C0D" w:rsidRPr="00404945">
        <w:rPr>
          <w:rFonts w:cs="Calibri"/>
          <w:sz w:val="24"/>
          <w:szCs w:val="24"/>
        </w:rPr>
        <w:t xml:space="preserve">alinhados </w:t>
      </w:r>
      <w:r w:rsidR="00BC1AF4">
        <w:rPr>
          <w:rFonts w:cs="Calibri"/>
          <w:sz w:val="24"/>
          <w:szCs w:val="24"/>
        </w:rPr>
        <w:t xml:space="preserve">às </w:t>
      </w:r>
      <w:r w:rsidRPr="00404945">
        <w:rPr>
          <w:rFonts w:cs="Calibri"/>
          <w:sz w:val="24"/>
          <w:szCs w:val="24"/>
        </w:rPr>
        <w:t>área</w:t>
      </w:r>
      <w:r w:rsidR="00BC1AF4">
        <w:rPr>
          <w:rFonts w:cs="Calibri"/>
          <w:sz w:val="24"/>
          <w:szCs w:val="24"/>
        </w:rPr>
        <w:t>s</w:t>
      </w:r>
      <w:r w:rsidRPr="00404945">
        <w:rPr>
          <w:rFonts w:cs="Calibri"/>
          <w:sz w:val="24"/>
          <w:szCs w:val="24"/>
        </w:rPr>
        <w:t xml:space="preserve"> de Direito, Estado e Sociedade, </w:t>
      </w:r>
      <w:r w:rsidR="001700B1">
        <w:rPr>
          <w:rFonts w:cs="Calibri"/>
          <w:sz w:val="24"/>
          <w:szCs w:val="24"/>
        </w:rPr>
        <w:t xml:space="preserve">vinculados </w:t>
      </w:r>
      <w:r w:rsidR="000E5C0D" w:rsidRPr="00404945">
        <w:rPr>
          <w:rFonts w:cs="Calibri"/>
          <w:sz w:val="24"/>
          <w:szCs w:val="24"/>
        </w:rPr>
        <w:t xml:space="preserve">a uma das seguintes linhas: </w:t>
      </w:r>
      <w:r w:rsidR="000E5C0D" w:rsidRPr="00404945">
        <w:rPr>
          <w:rFonts w:cs="Calibri"/>
          <w:i/>
          <w:sz w:val="24"/>
          <w:szCs w:val="24"/>
        </w:rPr>
        <w:t xml:space="preserve">(i) </w:t>
      </w:r>
      <w:r w:rsidR="000E5C0D" w:rsidRPr="00404945">
        <w:rPr>
          <w:rFonts w:cs="Calibri"/>
          <w:sz w:val="24"/>
          <w:szCs w:val="24"/>
        </w:rPr>
        <w:t xml:space="preserve">democracia, Constituição e transformações na ordem social e econômica e </w:t>
      </w:r>
      <w:r w:rsidR="000E5C0D" w:rsidRPr="00404945">
        <w:rPr>
          <w:rFonts w:cs="Calibri"/>
          <w:i/>
          <w:sz w:val="24"/>
          <w:szCs w:val="24"/>
        </w:rPr>
        <w:t xml:space="preserve">(ii) </w:t>
      </w:r>
      <w:r w:rsidR="000E5C0D" w:rsidRPr="00404945">
        <w:rPr>
          <w:rFonts w:cs="Calibri"/>
          <w:sz w:val="24"/>
          <w:szCs w:val="24"/>
        </w:rPr>
        <w:t xml:space="preserve">Estado, conflito e Direitos Fundamentais. </w:t>
      </w:r>
      <w:r w:rsidR="0083350A">
        <w:rPr>
          <w:rFonts w:cs="Calibri"/>
          <w:sz w:val="24"/>
          <w:szCs w:val="24"/>
        </w:rPr>
        <w:t xml:space="preserve">Leia as </w:t>
      </w:r>
      <w:r w:rsidR="000E5C0D" w:rsidRPr="0083350A">
        <w:rPr>
          <w:rFonts w:cs="Calibri"/>
          <w:sz w:val="24"/>
          <w:szCs w:val="24"/>
          <w:highlight w:val="yellow"/>
        </w:rPr>
        <w:t>diretrizes para autores</w:t>
      </w:r>
      <w:r w:rsidR="00FC0B9C">
        <w:rPr>
          <w:rFonts w:cs="Calibri"/>
          <w:sz w:val="24"/>
          <w:szCs w:val="24"/>
        </w:rPr>
        <w:t xml:space="preserve">. Para acessá-las, </w:t>
      </w:r>
      <w:hyperlink r:id="rId8" w:anchor="authorGuidelines" w:history="1">
        <w:r w:rsidR="00FC0B9C" w:rsidRPr="00D92876">
          <w:rPr>
            <w:rStyle w:val="Hyperlink"/>
            <w:rFonts w:cs="Calibri"/>
            <w:sz w:val="24"/>
            <w:szCs w:val="24"/>
          </w:rPr>
          <w:t xml:space="preserve">clique </w:t>
        </w:r>
        <w:r w:rsidR="00BC1AF4" w:rsidRPr="00D92876">
          <w:rPr>
            <w:rStyle w:val="Hyperlink"/>
            <w:rFonts w:cs="Calibri"/>
            <w:sz w:val="24"/>
            <w:szCs w:val="24"/>
          </w:rPr>
          <w:t>aqui</w:t>
        </w:r>
      </w:hyperlink>
      <w:r w:rsidR="00FC0B9C">
        <w:rPr>
          <w:rStyle w:val="Refdenotaderodap"/>
          <w:rFonts w:cs="Calibri"/>
          <w:sz w:val="24"/>
          <w:szCs w:val="24"/>
        </w:rPr>
        <w:footnoteReference w:id="5"/>
      </w:r>
      <w:r w:rsidR="00FC0B9C">
        <w:rPr>
          <w:rFonts w:cs="Calibri"/>
          <w:sz w:val="24"/>
          <w:szCs w:val="24"/>
        </w:rPr>
        <w:t>.</w:t>
      </w:r>
    </w:p>
    <w:p w14:paraId="6A763A0B" w14:textId="77777777" w:rsidR="00FB3046" w:rsidRPr="003F0F8D" w:rsidRDefault="00FB3046" w:rsidP="003F0F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jc w:val="both"/>
        <w:rPr>
          <w:rFonts w:cs="Calibri"/>
          <w:b/>
          <w:bCs/>
          <w:sz w:val="24"/>
          <w:szCs w:val="24"/>
        </w:rPr>
      </w:pPr>
    </w:p>
    <w:p w14:paraId="549D9FFF" w14:textId="57421D09" w:rsidR="00FB3046" w:rsidRPr="00925823" w:rsidRDefault="00FB3046" w:rsidP="003F0F8D">
      <w:pPr>
        <w:pStyle w:val="PargrafodaLista"/>
        <w:numPr>
          <w:ilvl w:val="0"/>
          <w:numId w:val="5"/>
        </w:numPr>
        <w:tabs>
          <w:tab w:val="left" w:pos="284"/>
          <w:tab w:val="left" w:pos="708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hanging="720"/>
        <w:jc w:val="both"/>
        <w:rPr>
          <w:rFonts w:cs="Calibri"/>
          <w:color w:val="222A35" w:themeColor="text2" w:themeShade="80"/>
          <w:sz w:val="28"/>
          <w:szCs w:val="28"/>
        </w:rPr>
      </w:pPr>
      <w:r w:rsidRPr="00925823">
        <w:rPr>
          <w:b/>
          <w:color w:val="222A35" w:themeColor="text2" w:themeShade="80"/>
          <w:sz w:val="28"/>
          <w:szCs w:val="28"/>
        </w:rPr>
        <w:t>CONSIDERAÇÕES FINAIS</w:t>
      </w:r>
      <w:r w:rsidR="00F07A48">
        <w:rPr>
          <w:b/>
          <w:color w:val="222A35" w:themeColor="text2" w:themeShade="80"/>
          <w:sz w:val="28"/>
          <w:szCs w:val="28"/>
        </w:rPr>
        <w:t xml:space="preserve"> (</w:t>
      </w:r>
      <w:r w:rsidR="00F07A48" w:rsidRPr="00F07A48">
        <w:rPr>
          <w:b/>
          <w:color w:val="222A35" w:themeColor="text2" w:themeShade="80"/>
          <w:sz w:val="28"/>
          <w:szCs w:val="28"/>
          <w:u w:val="single"/>
        </w:rPr>
        <w:t>NÃO NUMERAR</w:t>
      </w:r>
      <w:r w:rsidR="00F07A48">
        <w:rPr>
          <w:b/>
          <w:color w:val="222A35" w:themeColor="text2" w:themeShade="80"/>
          <w:sz w:val="28"/>
          <w:szCs w:val="28"/>
        </w:rPr>
        <w:t>)</w:t>
      </w:r>
    </w:p>
    <w:p w14:paraId="6B2B63A9" w14:textId="77777777" w:rsidR="00320468" w:rsidRDefault="00320468" w:rsidP="003F0F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4CF800DF" w14:textId="4AFD1C16" w:rsidR="009A1324" w:rsidRPr="00404945" w:rsidRDefault="00404945" w:rsidP="003F0F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  <w:r w:rsidRPr="003F0F8D">
        <w:rPr>
          <w:rFonts w:cs="Calibri"/>
          <w:sz w:val="24"/>
          <w:szCs w:val="24"/>
        </w:rPr>
        <w:t xml:space="preserve">As considerações finais não </w:t>
      </w:r>
      <w:r w:rsidR="00AC37AB" w:rsidRPr="003F0F8D">
        <w:rPr>
          <w:rFonts w:cs="Calibri"/>
          <w:sz w:val="24"/>
          <w:szCs w:val="24"/>
        </w:rPr>
        <w:t xml:space="preserve">deverão </w:t>
      </w:r>
      <w:r w:rsidRPr="003F0F8D">
        <w:rPr>
          <w:rFonts w:cs="Calibri"/>
          <w:sz w:val="24"/>
          <w:szCs w:val="24"/>
        </w:rPr>
        <w:t>ser numerada</w:t>
      </w:r>
      <w:r w:rsidR="00AC37AB" w:rsidRPr="003F0F8D">
        <w:rPr>
          <w:rFonts w:cs="Calibri"/>
          <w:sz w:val="24"/>
          <w:szCs w:val="24"/>
        </w:rPr>
        <w:t>s</w:t>
      </w:r>
      <w:r w:rsidR="0085542F" w:rsidRPr="003F0F8D">
        <w:rPr>
          <w:rFonts w:cs="Calibri"/>
          <w:sz w:val="24"/>
          <w:szCs w:val="24"/>
        </w:rPr>
        <w:t xml:space="preserve">. Sugere-se </w:t>
      </w:r>
      <w:r w:rsidR="001700B1">
        <w:rPr>
          <w:rFonts w:cs="Calibri"/>
          <w:sz w:val="24"/>
          <w:szCs w:val="24"/>
        </w:rPr>
        <w:t xml:space="preserve">atenção para </w:t>
      </w:r>
      <w:r w:rsidR="0085542F">
        <w:rPr>
          <w:rFonts w:cs="Calibri"/>
          <w:sz w:val="24"/>
          <w:szCs w:val="24"/>
        </w:rPr>
        <w:t>a</w:t>
      </w:r>
      <w:r w:rsidR="000E5C0D" w:rsidRPr="00404945">
        <w:rPr>
          <w:rFonts w:cs="Calibri"/>
          <w:sz w:val="24"/>
          <w:szCs w:val="24"/>
        </w:rPr>
        <w:t xml:space="preserve"> correlação</w:t>
      </w:r>
      <w:r w:rsidR="0085542F">
        <w:rPr>
          <w:rFonts w:cs="Calibri"/>
          <w:sz w:val="24"/>
          <w:szCs w:val="24"/>
        </w:rPr>
        <w:t xml:space="preserve"> lógica com o desenvolvimento da </w:t>
      </w:r>
      <w:r w:rsidR="000E5C0D" w:rsidRPr="00404945">
        <w:rPr>
          <w:rFonts w:cs="Calibri"/>
          <w:sz w:val="24"/>
          <w:szCs w:val="24"/>
        </w:rPr>
        <w:t>proposta feita na introdução.</w:t>
      </w:r>
    </w:p>
    <w:p w14:paraId="614643BA" w14:textId="77777777" w:rsidR="00AE64D3" w:rsidRPr="00404945" w:rsidRDefault="00AE64D3" w:rsidP="000E5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ind w:firstLine="851"/>
        <w:jc w:val="both"/>
        <w:rPr>
          <w:rFonts w:cs="Calibri"/>
          <w:sz w:val="24"/>
          <w:szCs w:val="24"/>
        </w:rPr>
      </w:pPr>
    </w:p>
    <w:p w14:paraId="5FA112CE" w14:textId="50953520" w:rsidR="009A1324" w:rsidRPr="00404945" w:rsidRDefault="009A1324" w:rsidP="0066534E">
      <w:pPr>
        <w:jc w:val="both"/>
        <w:rPr>
          <w:b/>
          <w:sz w:val="28"/>
          <w:szCs w:val="28"/>
        </w:rPr>
      </w:pPr>
      <w:r w:rsidRPr="00404945">
        <w:rPr>
          <w:b/>
          <w:sz w:val="28"/>
          <w:szCs w:val="28"/>
        </w:rPr>
        <w:t>REFERÊNCIAS</w:t>
      </w:r>
      <w:r w:rsidR="00F07A48">
        <w:rPr>
          <w:b/>
          <w:sz w:val="28"/>
          <w:szCs w:val="28"/>
        </w:rPr>
        <w:t xml:space="preserve"> (</w:t>
      </w:r>
      <w:r w:rsidR="00F07A48">
        <w:rPr>
          <w:b/>
          <w:sz w:val="28"/>
          <w:szCs w:val="28"/>
          <w:u w:val="single"/>
        </w:rPr>
        <w:t>NÃO NUMERAR</w:t>
      </w:r>
      <w:r w:rsidR="00F07A48">
        <w:rPr>
          <w:b/>
          <w:sz w:val="28"/>
          <w:szCs w:val="28"/>
        </w:rPr>
        <w:t>)</w:t>
      </w:r>
    </w:p>
    <w:p w14:paraId="35F8A6C3" w14:textId="77777777" w:rsidR="00853896" w:rsidRDefault="00853896" w:rsidP="00D928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jc w:val="center"/>
        <w:rPr>
          <w:rFonts w:cs="Calibri"/>
          <w:sz w:val="24"/>
          <w:szCs w:val="24"/>
          <w:highlight w:val="yellow"/>
        </w:rPr>
      </w:pPr>
    </w:p>
    <w:p w14:paraId="3ACB716F" w14:textId="2A0940E1" w:rsidR="000E5C0D" w:rsidRPr="00404945" w:rsidRDefault="000E5C0D" w:rsidP="009D40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cs="Calibri"/>
        </w:rPr>
      </w:pPr>
      <w:r w:rsidRPr="00D92876">
        <w:rPr>
          <w:rFonts w:cs="Calibri"/>
          <w:sz w:val="24"/>
          <w:szCs w:val="24"/>
          <w:highlight w:val="yellow"/>
        </w:rPr>
        <w:t xml:space="preserve">Só devem ser listadas as obras </w:t>
      </w:r>
      <w:r w:rsidRPr="0083350A">
        <w:rPr>
          <w:rFonts w:cs="Calibri"/>
          <w:sz w:val="24"/>
          <w:szCs w:val="24"/>
          <w:highlight w:val="yellow"/>
        </w:rPr>
        <w:t>efetivamente citadas</w:t>
      </w:r>
      <w:r w:rsidRPr="00D92876">
        <w:rPr>
          <w:rFonts w:cs="Calibri"/>
          <w:sz w:val="24"/>
          <w:szCs w:val="24"/>
          <w:highlight w:val="yellow"/>
        </w:rPr>
        <w:t xml:space="preserve"> durante o texto. Para cada tipo de obra, utilizar as normas vigentes da ABNT</w:t>
      </w:r>
      <w:r w:rsidR="00D92876" w:rsidRPr="00D92876">
        <w:rPr>
          <w:rFonts w:cs="Calibri"/>
          <w:sz w:val="24"/>
          <w:szCs w:val="24"/>
          <w:highlight w:val="yellow"/>
        </w:rPr>
        <w:t xml:space="preserve"> (exemplos </w:t>
      </w:r>
      <w:r w:rsidR="000E61FB" w:rsidRPr="00D92876">
        <w:rPr>
          <w:rFonts w:cs="Calibri"/>
          <w:sz w:val="24"/>
          <w:szCs w:val="24"/>
          <w:highlight w:val="yellow"/>
        </w:rPr>
        <w:t>abaixo)</w:t>
      </w:r>
      <w:r w:rsidR="008900E1" w:rsidRPr="00D92876">
        <w:rPr>
          <w:rFonts w:cs="Calibri"/>
          <w:sz w:val="24"/>
          <w:szCs w:val="24"/>
          <w:highlight w:val="yellow"/>
        </w:rPr>
        <w:t>. Seguir a ordem alfabética.</w:t>
      </w:r>
      <w:r w:rsidR="00853896">
        <w:rPr>
          <w:rFonts w:cs="Calibri"/>
          <w:sz w:val="24"/>
          <w:szCs w:val="24"/>
          <w:highlight w:val="yellow"/>
        </w:rPr>
        <w:t xml:space="preserve"> </w:t>
      </w:r>
      <w:r w:rsidR="009D4024">
        <w:rPr>
          <w:rFonts w:cs="Calibri"/>
          <w:sz w:val="24"/>
          <w:szCs w:val="24"/>
          <w:highlight w:val="yellow"/>
        </w:rPr>
        <w:t>Somente nas Referências, t</w:t>
      </w:r>
      <w:r w:rsidR="00853896">
        <w:rPr>
          <w:rFonts w:cs="Calibri"/>
          <w:sz w:val="24"/>
          <w:szCs w:val="24"/>
          <w:highlight w:val="yellow"/>
        </w:rPr>
        <w:t>exto alinhado à esquerda.</w:t>
      </w:r>
      <w:r w:rsidR="006B3FEC" w:rsidRPr="00D92876">
        <w:rPr>
          <w:rFonts w:cs="Calibri"/>
          <w:sz w:val="24"/>
          <w:szCs w:val="24"/>
          <w:highlight w:val="yellow"/>
        </w:rPr>
        <w:t xml:space="preserve"> Espaçamento simples</w:t>
      </w:r>
      <w:r w:rsidR="00BC1AF4" w:rsidRPr="00D92876">
        <w:rPr>
          <w:rFonts w:cs="Calibri"/>
          <w:sz w:val="24"/>
          <w:szCs w:val="24"/>
          <w:highlight w:val="yellow"/>
        </w:rPr>
        <w:t xml:space="preserve"> com linha em branco entre as obras</w:t>
      </w:r>
      <w:r w:rsidR="006B3FEC" w:rsidRPr="00D92876">
        <w:rPr>
          <w:rFonts w:cs="Calibri"/>
          <w:sz w:val="24"/>
          <w:szCs w:val="24"/>
          <w:highlight w:val="yellow"/>
        </w:rPr>
        <w:t>.</w:t>
      </w:r>
      <w:r w:rsidR="008900E1" w:rsidRPr="00D92876">
        <w:rPr>
          <w:rFonts w:cs="Calibri"/>
          <w:sz w:val="24"/>
          <w:szCs w:val="24"/>
          <w:highlight w:val="yellow"/>
        </w:rPr>
        <w:t xml:space="preserve"> </w:t>
      </w:r>
      <w:r w:rsidR="008900E1" w:rsidRPr="0083350A">
        <w:rPr>
          <w:rFonts w:cs="Calibri"/>
          <w:sz w:val="24"/>
          <w:szCs w:val="24"/>
          <w:highlight w:val="yellow"/>
        </w:rPr>
        <w:t>Não incluir referências legislativas ou judiciárias.</w:t>
      </w:r>
      <w:r w:rsidR="00002E5D" w:rsidRPr="00D92876">
        <w:rPr>
          <w:rFonts w:cs="Calibri"/>
          <w:sz w:val="24"/>
          <w:szCs w:val="24"/>
          <w:highlight w:val="yellow"/>
        </w:rPr>
        <w:t xml:space="preserve"> Exemplo de estruturação:</w:t>
      </w:r>
    </w:p>
    <w:p w14:paraId="156971AB" w14:textId="77777777" w:rsidR="000E61FB" w:rsidRPr="00404945" w:rsidRDefault="000E61FB" w:rsidP="000E61FB">
      <w:pPr>
        <w:tabs>
          <w:tab w:val="left" w:pos="8789"/>
        </w:tabs>
        <w:spacing w:after="120" w:line="240" w:lineRule="auto"/>
        <w:ind w:left="567" w:hanging="567"/>
        <w:jc w:val="both"/>
        <w:rPr>
          <w:rFonts w:ascii="Calibri Light" w:hAnsi="Calibri Light" w:cs="Calibri Light"/>
          <w:sz w:val="24"/>
          <w:szCs w:val="24"/>
        </w:rPr>
      </w:pPr>
    </w:p>
    <w:p w14:paraId="40284DDD" w14:textId="3188CB7C" w:rsidR="00BA2DDA" w:rsidRPr="00404945" w:rsidRDefault="00BA2DDA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 xml:space="preserve">CABRAL, Rafael Lamera. </w:t>
      </w:r>
      <w:r w:rsidRPr="00404945">
        <w:rPr>
          <w:rFonts w:asciiTheme="minorHAnsi" w:hAnsiTheme="minorHAnsi" w:cstheme="minorHAnsi"/>
          <w:i/>
          <w:sz w:val="24"/>
          <w:szCs w:val="24"/>
        </w:rPr>
        <w:t>Introdução ao pensamento de Alexis de Tocqueville</w:t>
      </w:r>
      <w:r w:rsidRPr="00404945">
        <w:rPr>
          <w:rFonts w:asciiTheme="minorHAnsi" w:hAnsiTheme="minorHAnsi" w:cstheme="minorHAnsi"/>
          <w:sz w:val="24"/>
          <w:szCs w:val="24"/>
        </w:rPr>
        <w:t>: uma breve leitura a partir de “A Democracia na América”. Mossoró: EDUFERSA, 2016.</w:t>
      </w:r>
    </w:p>
    <w:p w14:paraId="460F9068" w14:textId="77777777" w:rsidR="00BA2DDA" w:rsidRPr="00404945" w:rsidRDefault="00BA2DDA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105BF91" w14:textId="6D8C7318" w:rsidR="004902F7" w:rsidRPr="00404945" w:rsidRDefault="004902F7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>FEIJÓ, Julianne Holder da Camara Silva.</w:t>
      </w:r>
      <w:r w:rsidRPr="00404945">
        <w:rPr>
          <w:rFonts w:asciiTheme="minorHAnsi" w:hAnsiTheme="minorHAnsi" w:cstheme="minorHAnsi"/>
          <w:i/>
          <w:sz w:val="24"/>
          <w:szCs w:val="24"/>
        </w:rPr>
        <w:t> A questão do petróleo em terras indígenas: uma análise constitucional à luz do desenvolvimento sustentável</w:t>
      </w:r>
      <w:r w:rsidRPr="00404945">
        <w:rPr>
          <w:rFonts w:asciiTheme="minorHAnsi" w:hAnsiTheme="minorHAnsi" w:cstheme="minorHAnsi"/>
          <w:sz w:val="24"/>
          <w:szCs w:val="24"/>
        </w:rPr>
        <w:t>. 2012. 153 f. Dissertação (Mestrado em Direito) – Universidade Federal do Rio Grande do Norte, Natal. 2012.</w:t>
      </w:r>
    </w:p>
    <w:p w14:paraId="10AED42E" w14:textId="3B017D49" w:rsidR="006B3FEC" w:rsidRPr="00404945" w:rsidRDefault="006B3FEC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94278B9" w14:textId="77777777" w:rsidR="00002E5D" w:rsidRPr="00404945" w:rsidRDefault="00002E5D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 xml:space="preserve">GALVÃO, Hudson Palhano de Oliveira. A prestação do serviço de segurança pública e sua contribuição para a efetividade dos direitos fundamentais. In: </w:t>
      </w:r>
      <w:r w:rsidRPr="00404945">
        <w:rPr>
          <w:rFonts w:asciiTheme="minorHAnsi" w:hAnsiTheme="minorHAnsi" w:cstheme="minorHAnsi"/>
          <w:i/>
          <w:sz w:val="24"/>
          <w:szCs w:val="24"/>
        </w:rPr>
        <w:t>Revista do Instituto de Direito Brasileiro</w:t>
      </w:r>
      <w:r w:rsidRPr="00404945">
        <w:rPr>
          <w:rFonts w:asciiTheme="minorHAnsi" w:hAnsiTheme="minorHAnsi" w:cstheme="minorHAnsi"/>
          <w:sz w:val="24"/>
          <w:szCs w:val="24"/>
        </w:rPr>
        <w:t>, Lisboa, a. 2, n. 2, p. 1.161-1.185, 2013.</w:t>
      </w:r>
    </w:p>
    <w:p w14:paraId="43302EDD" w14:textId="77777777" w:rsidR="00002E5D" w:rsidRPr="00404945" w:rsidRDefault="00002E5D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0CD19C0" w14:textId="77777777" w:rsidR="00182331" w:rsidRDefault="000E61FB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>LEITE, Marcelo Lauar.</w:t>
      </w:r>
      <w:r w:rsidRPr="00404945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82331" w:rsidRPr="00404945">
        <w:rPr>
          <w:rFonts w:asciiTheme="minorHAnsi" w:hAnsiTheme="minorHAnsi" w:cstheme="minorHAnsi"/>
          <w:i/>
          <w:sz w:val="24"/>
          <w:szCs w:val="24"/>
        </w:rPr>
        <w:t>A licitação na indústria do petróleo</w:t>
      </w:r>
      <w:r w:rsidR="00182331" w:rsidRPr="00404945">
        <w:rPr>
          <w:rFonts w:asciiTheme="minorHAnsi" w:hAnsiTheme="minorHAnsi" w:cstheme="minorHAnsi"/>
          <w:sz w:val="24"/>
          <w:szCs w:val="24"/>
        </w:rPr>
        <w:t>: aspectos regulatórios. São Paulo: Blucher, 2011.</w:t>
      </w:r>
    </w:p>
    <w:p w14:paraId="18B1AE37" w14:textId="514D1BD7" w:rsidR="00F91830" w:rsidRPr="00404945" w:rsidRDefault="00F91830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6158385" w14:textId="59D035CD" w:rsidR="00182331" w:rsidRPr="00404945" w:rsidRDefault="00F91830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 xml:space="preserve">______. </w:t>
      </w:r>
      <w:r w:rsidR="00182331" w:rsidRPr="00404945">
        <w:rPr>
          <w:rFonts w:asciiTheme="minorHAnsi" w:hAnsiTheme="minorHAnsi" w:cstheme="minorHAnsi"/>
          <w:i/>
          <w:sz w:val="24"/>
          <w:szCs w:val="24"/>
        </w:rPr>
        <w:t>Contornos indenizatórios decorrentes da ação ou omissão de administradores</w:t>
      </w:r>
      <w:r w:rsidR="00182331" w:rsidRPr="00404945">
        <w:rPr>
          <w:rFonts w:asciiTheme="minorHAnsi" w:hAnsiTheme="minorHAnsi" w:cstheme="minorHAnsi"/>
          <w:i/>
          <w:iCs/>
          <w:noProof/>
          <w:sz w:val="24"/>
          <w:szCs w:val="24"/>
        </w:rPr>
        <w:t xml:space="preserve"> judiciais</w:t>
      </w:r>
      <w:r w:rsidR="00182331" w:rsidRPr="00404945">
        <w:rPr>
          <w:rFonts w:asciiTheme="minorHAnsi" w:hAnsiTheme="minorHAnsi" w:cstheme="minorHAnsi"/>
          <w:sz w:val="24"/>
          <w:szCs w:val="24"/>
        </w:rPr>
        <w:t>. Coimbra: Institvto Ivridico, 2015.</w:t>
      </w:r>
    </w:p>
    <w:p w14:paraId="00F0115D" w14:textId="0527E4CE" w:rsidR="00BA2DDA" w:rsidRPr="00404945" w:rsidRDefault="00BA2DDA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48FD21C" w14:textId="77777777" w:rsidR="00161488" w:rsidRPr="00404945" w:rsidRDefault="00161488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 xml:space="preserve">LIMA, Raquel Araújo; BEZERRA JUNIOR, José Albenes. Regulação da energia éolica e desenvolvimento humano: experiências no semiárido potiguar. In: CONPEDI/UFS (org.). </w:t>
      </w:r>
      <w:r w:rsidRPr="00404945">
        <w:rPr>
          <w:rFonts w:asciiTheme="minorHAnsi" w:hAnsiTheme="minorHAnsi" w:cstheme="minorHAnsi"/>
          <w:i/>
          <w:sz w:val="24"/>
          <w:szCs w:val="24"/>
        </w:rPr>
        <w:t>Direito econômico e desenvolvimento</w:t>
      </w:r>
      <w:r w:rsidRPr="00404945">
        <w:rPr>
          <w:rFonts w:asciiTheme="minorHAnsi" w:hAnsiTheme="minorHAnsi" w:cstheme="minorHAnsi"/>
          <w:sz w:val="24"/>
          <w:szCs w:val="24"/>
        </w:rPr>
        <w:t>. Florianópolis: CONPEDI, 2015.</w:t>
      </w:r>
    </w:p>
    <w:p w14:paraId="53632F11" w14:textId="77777777" w:rsidR="00161488" w:rsidRPr="00404945" w:rsidRDefault="00161488" w:rsidP="00853896">
      <w:pPr>
        <w:tabs>
          <w:tab w:val="left" w:pos="8789"/>
        </w:tabs>
        <w:spacing w:after="0" w:line="240" w:lineRule="auto"/>
      </w:pPr>
    </w:p>
    <w:p w14:paraId="7CC49CB7" w14:textId="5C26B10D" w:rsidR="006B3FEC" w:rsidRPr="00404945" w:rsidRDefault="006B3FEC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 xml:space="preserve">OLIVEIRA, Ramon Rebouças Nolasco de. O poder simbólico retórico dos Direitos Humanos no discurso jurídico dogmático. In: </w:t>
      </w:r>
      <w:r w:rsidRPr="00404945">
        <w:rPr>
          <w:rFonts w:asciiTheme="minorHAnsi" w:hAnsiTheme="minorHAnsi" w:cstheme="minorHAnsi"/>
          <w:i/>
          <w:sz w:val="24"/>
          <w:szCs w:val="24"/>
        </w:rPr>
        <w:t>Revista Direito e Liberdade</w:t>
      </w:r>
      <w:r w:rsidRPr="00404945">
        <w:rPr>
          <w:rFonts w:asciiTheme="minorHAnsi" w:hAnsiTheme="minorHAnsi" w:cstheme="minorHAnsi"/>
          <w:sz w:val="24"/>
          <w:szCs w:val="24"/>
        </w:rPr>
        <w:t>, Mossoró, v. 14, n. 1, p. 265-287, jan./jun. 2012.</w:t>
      </w:r>
    </w:p>
    <w:p w14:paraId="201495BB" w14:textId="544A433D" w:rsidR="006B3FEC" w:rsidRPr="00404945" w:rsidRDefault="003335DE" w:rsidP="00853896">
      <w:pPr>
        <w:tabs>
          <w:tab w:val="left" w:pos="7732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41C274B0" w14:textId="4D6C44D4" w:rsidR="00727365" w:rsidRDefault="006B3FEC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04945">
        <w:rPr>
          <w:rFonts w:asciiTheme="minorHAnsi" w:hAnsiTheme="minorHAnsi" w:cstheme="minorHAnsi"/>
          <w:sz w:val="24"/>
          <w:szCs w:val="24"/>
        </w:rPr>
        <w:t xml:space="preserve">PAIVA, Wallton Pereira de Souza. </w:t>
      </w:r>
      <w:r w:rsidRPr="00404945">
        <w:rPr>
          <w:rFonts w:asciiTheme="minorHAnsi" w:hAnsiTheme="minorHAnsi" w:cstheme="minorHAnsi"/>
          <w:i/>
          <w:sz w:val="24"/>
          <w:szCs w:val="24"/>
        </w:rPr>
        <w:t>Vitimização, processo e reparação</w:t>
      </w:r>
      <w:r w:rsidRPr="00404945">
        <w:rPr>
          <w:rFonts w:asciiTheme="minorHAnsi" w:hAnsiTheme="minorHAnsi" w:cstheme="minorHAnsi"/>
          <w:sz w:val="24"/>
          <w:szCs w:val="24"/>
        </w:rPr>
        <w:t>. Rio de Janeiro: Lumen Juris, 2014.</w:t>
      </w:r>
    </w:p>
    <w:p w14:paraId="4D995793" w14:textId="0D9BB055" w:rsidR="003F62DD" w:rsidRDefault="003F62DD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8C8727D" w14:textId="7552F323" w:rsidR="003F62DD" w:rsidRPr="003F43F9" w:rsidRDefault="003F62DD" w:rsidP="00853896">
      <w:pPr>
        <w:tabs>
          <w:tab w:val="left" w:pos="878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VALENÇA, Daniel Araújo. A Lei dos Passes vai prejudicar os estudantes de Natal. </w:t>
      </w:r>
      <w:r>
        <w:rPr>
          <w:rFonts w:asciiTheme="minorHAnsi" w:hAnsiTheme="minorHAnsi" w:cstheme="minorHAnsi"/>
          <w:i/>
          <w:sz w:val="24"/>
          <w:szCs w:val="24"/>
        </w:rPr>
        <w:t>Jornal Diário de Natal</w:t>
      </w:r>
      <w:r>
        <w:rPr>
          <w:rFonts w:asciiTheme="minorHAnsi" w:hAnsiTheme="minorHAnsi" w:cstheme="minorHAnsi"/>
          <w:sz w:val="24"/>
          <w:szCs w:val="24"/>
        </w:rPr>
        <w:t>, Natal, p. 3, 11 jan. 2004.</w:t>
      </w:r>
    </w:p>
    <w:p w14:paraId="6C02A870" w14:textId="77777777" w:rsidR="00727365" w:rsidRPr="00404945" w:rsidRDefault="00727365" w:rsidP="003F43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cs="Calibri"/>
        </w:rPr>
      </w:pPr>
    </w:p>
    <w:p w14:paraId="72D948C3" w14:textId="77777777" w:rsidR="00AE64D3" w:rsidRPr="00404945" w:rsidRDefault="00AE64D3" w:rsidP="00AD2C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cs="Calibri"/>
        </w:rPr>
      </w:pPr>
    </w:p>
    <w:p w14:paraId="63BC7B9B" w14:textId="274FB74B" w:rsidR="00727365" w:rsidRPr="001E72FA" w:rsidRDefault="00A43843" w:rsidP="001E72FA">
      <w:pPr>
        <w:spacing w:after="120" w:line="240" w:lineRule="auto"/>
        <w:rPr>
          <w:sz w:val="20"/>
          <w:szCs w:val="20"/>
        </w:rPr>
      </w:pPr>
      <w:r w:rsidRPr="00925823">
        <w:rPr>
          <w:color w:val="222A35" w:themeColor="text2" w:themeShade="80"/>
          <w:sz w:val="20"/>
          <w:szCs w:val="20"/>
        </w:rPr>
        <w:t>R</w:t>
      </w:r>
      <w:r w:rsidR="00AE64D3" w:rsidRPr="00925823">
        <w:rPr>
          <w:color w:val="222A35" w:themeColor="text2" w:themeShade="80"/>
          <w:sz w:val="20"/>
          <w:szCs w:val="20"/>
        </w:rPr>
        <w:t xml:space="preserve">ecebido em </w:t>
      </w:r>
      <w:r w:rsidR="00727365" w:rsidRPr="001E72FA">
        <w:rPr>
          <w:sz w:val="20"/>
          <w:szCs w:val="20"/>
        </w:rPr>
        <w:t>XX-XX-201X (Não preencher)</w:t>
      </w:r>
    </w:p>
    <w:p w14:paraId="7C804C3E" w14:textId="77777777" w:rsidR="00727365" w:rsidRPr="001E72FA" w:rsidRDefault="00727365" w:rsidP="001E72FA">
      <w:pPr>
        <w:spacing w:after="120" w:line="240" w:lineRule="auto"/>
        <w:rPr>
          <w:sz w:val="20"/>
          <w:szCs w:val="20"/>
        </w:rPr>
      </w:pPr>
      <w:r w:rsidRPr="00925823">
        <w:rPr>
          <w:color w:val="222A35" w:themeColor="text2" w:themeShade="80"/>
          <w:sz w:val="20"/>
          <w:szCs w:val="20"/>
        </w:rPr>
        <w:t xml:space="preserve">Aprovado em </w:t>
      </w:r>
      <w:r w:rsidRPr="001E72FA">
        <w:rPr>
          <w:sz w:val="20"/>
          <w:szCs w:val="20"/>
        </w:rPr>
        <w:t>XX-XX-201X (Não preencher)</w:t>
      </w:r>
    </w:p>
    <w:sectPr w:rsidR="00727365" w:rsidRPr="001E72FA" w:rsidSect="003204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8" w:right="1418" w:bottom="567" w:left="1418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5E174" w14:textId="77777777" w:rsidR="00F34EE6" w:rsidRDefault="00F34EE6" w:rsidP="00D124E7">
      <w:pPr>
        <w:spacing w:after="0" w:line="240" w:lineRule="auto"/>
      </w:pPr>
      <w:r>
        <w:separator/>
      </w:r>
    </w:p>
  </w:endnote>
  <w:endnote w:type="continuationSeparator" w:id="0">
    <w:p w14:paraId="4456A827" w14:textId="77777777" w:rsidR="00F34EE6" w:rsidRDefault="00F34EE6" w:rsidP="00D12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5F73191-1D26-48CC-8FD7-682376FE15C2}"/>
    <w:embedBold r:id="rId2" w:fontKey="{64D4EB32-BC1D-412D-8997-23D2549D6A54}"/>
    <w:embedItalic r:id="rId3" w:fontKey="{8F237A41-9876-4757-8858-F9CB841637EF}"/>
    <w:embedBoldItalic r:id="rId4" w:fontKey="{F5E613B4-C35A-481B-9575-122EED2977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charset w:val="00"/>
    <w:family w:val="auto"/>
    <w:pitch w:val="variable"/>
    <w:sig w:usb0="E0000AFF" w:usb1="00007843" w:usb2="00000001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AE74CDFC-66E0-49A2-8BE4-65ED63F55631}"/>
  </w:font>
  <w:font w:name="Butler">
    <w:panose1 w:val="02070803080706020303"/>
    <w:charset w:val="00"/>
    <w:family w:val="roman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222A35" w:themeColor="text2" w:themeShade="80"/>
        <w:sz w:val="18"/>
        <w:szCs w:val="18"/>
      </w:rPr>
      <w:id w:val="1603767939"/>
      <w:docPartObj>
        <w:docPartGallery w:val="Page Numbers (Bottom of Page)"/>
        <w:docPartUnique/>
      </w:docPartObj>
    </w:sdtPr>
    <w:sdtEndPr/>
    <w:sdtContent>
      <w:tbl>
        <w:tblPr>
          <w:tblStyle w:val="Tabelacomgrade"/>
          <w:tblW w:w="0" w:type="auto"/>
          <w:jc w:val="center"/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>
        <w:tblGrid>
          <w:gridCol w:w="1813"/>
          <w:gridCol w:w="2723"/>
        </w:tblGrid>
        <w:tr w:rsidR="00925823" w:rsidRPr="00925823" w14:paraId="13B66ED9" w14:textId="77777777" w:rsidTr="00043E71">
          <w:trPr>
            <w:jc w:val="center"/>
          </w:trPr>
          <w:tc>
            <w:tcPr>
              <w:tcW w:w="1813" w:type="dxa"/>
              <w:tcBorders>
                <w:top w:val="nil"/>
                <w:left w:val="nil"/>
                <w:bottom w:val="nil"/>
                <w:right w:val="nil"/>
              </w:tcBorders>
            </w:tcPr>
            <w:p w14:paraId="53C2AAA1" w14:textId="77777777" w:rsidR="00AD2CA3" w:rsidRPr="00925823" w:rsidRDefault="00AD2CA3" w:rsidP="00AD2CA3">
              <w:pPr>
                <w:spacing w:after="0" w:line="240" w:lineRule="auto"/>
                <w:jc w:val="center"/>
                <w:rPr>
                  <w:rFonts w:asciiTheme="minorHAnsi" w:hAnsiTheme="minorHAnsi" w:cstheme="minorHAnsi"/>
                  <w:color w:val="222A35" w:themeColor="text2" w:themeShade="80"/>
                  <w:sz w:val="18"/>
                  <w:szCs w:val="18"/>
                </w:rPr>
              </w:pPr>
              <w:r w:rsidRPr="00925823">
                <w:rPr>
                  <w:rFonts w:asciiTheme="minorHAnsi" w:hAnsiTheme="minorHAnsi" w:cstheme="minorHAnsi"/>
                  <w:noProof/>
                  <w:color w:val="222A35" w:themeColor="text2" w:themeShade="80"/>
                  <w:sz w:val="18"/>
                  <w:szCs w:val="18"/>
                  <w:lang w:eastAsia="pt-BR"/>
                </w:rPr>
                <w:drawing>
                  <wp:inline distT="0" distB="0" distL="0" distR="0" wp14:anchorId="6C7C1C0A" wp14:editId="704CADEE">
                    <wp:extent cx="1014293" cy="1014293"/>
                    <wp:effectExtent l="0" t="0" r="0" b="0"/>
                    <wp:docPr id="9" name="Imagem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6" name="avatar.pn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4293" cy="101429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723" w:type="dxa"/>
              <w:tcBorders>
                <w:top w:val="nil"/>
                <w:left w:val="nil"/>
                <w:bottom w:val="nil"/>
                <w:right w:val="nil"/>
              </w:tcBorders>
            </w:tcPr>
            <w:p w14:paraId="6E18C218" w14:textId="77777777" w:rsidR="00AD2CA3" w:rsidRPr="00925823" w:rsidRDefault="00AD2CA3" w:rsidP="00AD2CA3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  <w:r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br/>
              </w:r>
            </w:p>
            <w:p w14:paraId="46DB0A3B" w14:textId="77777777" w:rsidR="00AD2CA3" w:rsidRPr="00925823" w:rsidRDefault="00AD2CA3" w:rsidP="00AD2CA3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</w:p>
            <w:p w14:paraId="5C24487B" w14:textId="77777777" w:rsidR="00AD2CA3" w:rsidRPr="00925823" w:rsidRDefault="00AD2CA3" w:rsidP="00AD2CA3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</w:p>
            <w:p w14:paraId="76FD88B9" w14:textId="77777777" w:rsidR="00AD2CA3" w:rsidRPr="00925823" w:rsidRDefault="00AD2CA3" w:rsidP="00AD2CA3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</w:p>
            <w:p w14:paraId="77730C94" w14:textId="77777777" w:rsidR="00AD2CA3" w:rsidRPr="00925823" w:rsidRDefault="00AD2CA3" w:rsidP="00AD2CA3">
              <w:pPr>
                <w:spacing w:after="0" w:line="240" w:lineRule="auto"/>
                <w:rPr>
                  <w:rFonts w:asciiTheme="minorHAnsi" w:hAnsiTheme="minorHAnsi" w:cstheme="minorHAnsi"/>
                  <w:color w:val="222A35" w:themeColor="text2" w:themeShade="80"/>
                  <w:sz w:val="18"/>
                  <w:szCs w:val="18"/>
                </w:rPr>
              </w:pPr>
              <w:r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t>REJUR</w:t>
              </w:r>
              <w:r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br/>
                <w:t>Revista Jurídica da UFERSA</w:t>
              </w:r>
              <w:r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br/>
                <w:t xml:space="preserve">v. x, n. x </w:t>
              </w:r>
              <w:r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t>|</w:t>
              </w:r>
              <w:r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t xml:space="preserve"> 201x </w:t>
              </w:r>
              <w:r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t xml:space="preserve">| </w:t>
              </w:r>
              <w:r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t xml:space="preserve">p. xxx-xxx </w:t>
              </w:r>
            </w:p>
          </w:tc>
        </w:tr>
      </w:tbl>
      <w:p w14:paraId="0F44169B" w14:textId="56363D68" w:rsidR="00AD2CA3" w:rsidRPr="00925823" w:rsidRDefault="00F92F27" w:rsidP="00AD2CA3">
        <w:pPr>
          <w:spacing w:after="0" w:line="240" w:lineRule="auto"/>
          <w:rPr>
            <w:rFonts w:asciiTheme="minorHAnsi" w:hAnsiTheme="minorHAnsi" w:cstheme="minorHAnsi"/>
            <w:color w:val="222A35" w:themeColor="text2" w:themeShade="80"/>
            <w:sz w:val="18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222A35" w:themeColor="text2" w:themeShade="80"/>
        <w:sz w:val="18"/>
        <w:szCs w:val="18"/>
      </w:rPr>
      <w:id w:val="-1144272599"/>
      <w:docPartObj>
        <w:docPartGallery w:val="Page Numbers (Bottom of Page)"/>
        <w:docPartUnique/>
      </w:docPartObj>
    </w:sdtPr>
    <w:sdtEndPr/>
    <w:sdtContent>
      <w:tbl>
        <w:tblPr>
          <w:tblStyle w:val="Tabelacomgrade"/>
          <w:tblW w:w="0" w:type="auto"/>
          <w:jc w:val="center"/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>
        <w:tblGrid>
          <w:gridCol w:w="1813"/>
          <w:gridCol w:w="2723"/>
        </w:tblGrid>
        <w:tr w:rsidR="00925823" w:rsidRPr="00925823" w14:paraId="1FFAB8BB" w14:textId="77777777" w:rsidTr="00AD2CA3">
          <w:trPr>
            <w:jc w:val="center"/>
          </w:trPr>
          <w:tc>
            <w:tcPr>
              <w:tcW w:w="1813" w:type="dxa"/>
              <w:tcBorders>
                <w:top w:val="nil"/>
                <w:left w:val="nil"/>
                <w:bottom w:val="nil"/>
                <w:right w:val="nil"/>
              </w:tcBorders>
            </w:tcPr>
            <w:p w14:paraId="4E6FCEDD" w14:textId="0D59745C" w:rsidR="00B62D06" w:rsidRPr="00925823" w:rsidRDefault="00B62D06" w:rsidP="00AD2CA3">
              <w:pPr>
                <w:spacing w:after="0" w:line="240" w:lineRule="auto"/>
                <w:jc w:val="center"/>
                <w:rPr>
                  <w:rFonts w:asciiTheme="minorHAnsi" w:hAnsiTheme="minorHAnsi" w:cstheme="minorHAnsi"/>
                  <w:color w:val="222A35" w:themeColor="text2" w:themeShade="80"/>
                  <w:sz w:val="18"/>
                  <w:szCs w:val="18"/>
                </w:rPr>
              </w:pPr>
              <w:r w:rsidRPr="00925823">
                <w:rPr>
                  <w:rFonts w:asciiTheme="minorHAnsi" w:hAnsiTheme="minorHAnsi" w:cstheme="minorHAnsi"/>
                  <w:noProof/>
                  <w:color w:val="222A35" w:themeColor="text2" w:themeShade="80"/>
                  <w:sz w:val="18"/>
                  <w:szCs w:val="18"/>
                  <w:lang w:eastAsia="pt-BR"/>
                </w:rPr>
                <w:drawing>
                  <wp:inline distT="0" distB="0" distL="0" distR="0" wp14:anchorId="6E12BC88" wp14:editId="180FFB6D">
                    <wp:extent cx="1014293" cy="1014293"/>
                    <wp:effectExtent l="0" t="0" r="0" b="0"/>
                    <wp:docPr id="10" name="Imagem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6" name="avatar.pn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4293" cy="101429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723" w:type="dxa"/>
              <w:tcBorders>
                <w:top w:val="nil"/>
                <w:left w:val="nil"/>
                <w:bottom w:val="nil"/>
                <w:right w:val="nil"/>
              </w:tcBorders>
            </w:tcPr>
            <w:p w14:paraId="4A35E246" w14:textId="29913191" w:rsidR="0091785F" w:rsidRPr="00925823" w:rsidRDefault="0091785F" w:rsidP="00FB3046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  <w:r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br/>
              </w:r>
            </w:p>
            <w:p w14:paraId="4913DFF5" w14:textId="300D12FD" w:rsidR="0091785F" w:rsidRPr="00925823" w:rsidRDefault="0091785F" w:rsidP="00FB3046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</w:p>
            <w:p w14:paraId="009E50FA" w14:textId="1C091000" w:rsidR="0091785F" w:rsidRPr="00925823" w:rsidRDefault="0091785F" w:rsidP="00FB3046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</w:p>
            <w:p w14:paraId="22B79469" w14:textId="77777777" w:rsidR="0091785F" w:rsidRPr="00925823" w:rsidRDefault="0091785F" w:rsidP="00FB3046">
              <w:pPr>
                <w:spacing w:after="0" w:line="240" w:lineRule="auto"/>
                <w:rPr>
                  <w:rFonts w:ascii="Butler" w:hAnsi="Butler" w:cstheme="minorHAnsi"/>
                  <w:b/>
                  <w:color w:val="222A35" w:themeColor="text2" w:themeShade="80"/>
                  <w:sz w:val="8"/>
                  <w:szCs w:val="8"/>
                </w:rPr>
              </w:pPr>
            </w:p>
            <w:p w14:paraId="325FCAFA" w14:textId="4A4F0552" w:rsidR="00B62D06" w:rsidRPr="00925823" w:rsidRDefault="0091785F" w:rsidP="00FB3046">
              <w:pPr>
                <w:spacing w:after="0" w:line="240" w:lineRule="auto"/>
                <w:rPr>
                  <w:rFonts w:asciiTheme="minorHAnsi" w:hAnsiTheme="minorHAnsi" w:cstheme="minorHAnsi"/>
                  <w:color w:val="222A35" w:themeColor="text2" w:themeShade="80"/>
                  <w:sz w:val="18"/>
                  <w:szCs w:val="18"/>
                </w:rPr>
              </w:pPr>
              <w:r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t>REJUR</w:t>
              </w:r>
              <w:r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br/>
              </w:r>
              <w:r w:rsidR="00B62D06"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t>Revista Jurídica da UFERSA</w:t>
              </w:r>
              <w:r w:rsidR="00B62D06"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br/>
                <w:t xml:space="preserve">v. x, n. x </w:t>
              </w:r>
              <w:r w:rsidR="00B62D06"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t>|</w:t>
              </w:r>
              <w:r w:rsidR="00B62D06"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t xml:space="preserve"> 201x </w:t>
              </w:r>
              <w:r w:rsidR="00B62D06"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t>|</w:t>
              </w:r>
              <w:r w:rsidR="00AD2CA3" w:rsidRPr="00925823">
                <w:rPr>
                  <w:rFonts w:ascii="Butler" w:hAnsi="Butler" w:cstheme="minorHAnsi"/>
                  <w:b/>
                  <w:color w:val="222A35" w:themeColor="text2" w:themeShade="80"/>
                  <w:sz w:val="18"/>
                  <w:szCs w:val="18"/>
                </w:rPr>
                <w:t xml:space="preserve"> </w:t>
              </w:r>
              <w:r w:rsidR="00B62D06" w:rsidRPr="00925823">
                <w:rPr>
                  <w:rFonts w:ascii="Butler" w:hAnsi="Butler" w:cstheme="minorHAnsi"/>
                  <w:color w:val="222A35" w:themeColor="text2" w:themeShade="80"/>
                  <w:sz w:val="18"/>
                  <w:szCs w:val="18"/>
                </w:rPr>
                <w:t xml:space="preserve">p. xxx-xxx </w:t>
              </w:r>
            </w:p>
          </w:tc>
        </w:tr>
      </w:tbl>
      <w:p w14:paraId="7A66A745" w14:textId="4FEAA1A3" w:rsidR="0066534E" w:rsidRPr="00925823" w:rsidRDefault="00F92F27" w:rsidP="00FB3046">
        <w:pPr>
          <w:spacing w:after="0" w:line="240" w:lineRule="auto"/>
          <w:rPr>
            <w:rFonts w:asciiTheme="minorHAnsi" w:hAnsiTheme="minorHAnsi" w:cstheme="minorHAnsi"/>
            <w:color w:val="222A35" w:themeColor="text2" w:themeShade="80"/>
            <w:sz w:val="18"/>
            <w:szCs w:val="18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8D20E" w14:textId="7FDD1A8D" w:rsidR="00AD2CA3" w:rsidRPr="00AD2CA3" w:rsidRDefault="00AD2CA3" w:rsidP="00AD2CA3">
    <w:pPr>
      <w:spacing w:after="0" w:line="240" w:lineRule="auto"/>
      <w:rPr>
        <w:rFonts w:asciiTheme="minorHAnsi" w:hAnsiTheme="minorHAnsi" w:cs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56585" w14:textId="77777777" w:rsidR="00F34EE6" w:rsidRDefault="00F34EE6" w:rsidP="00D124E7">
      <w:pPr>
        <w:spacing w:after="0" w:line="240" w:lineRule="auto"/>
      </w:pPr>
      <w:r>
        <w:separator/>
      </w:r>
    </w:p>
  </w:footnote>
  <w:footnote w:type="continuationSeparator" w:id="0">
    <w:p w14:paraId="04259478" w14:textId="77777777" w:rsidR="00F34EE6" w:rsidRDefault="00F34EE6" w:rsidP="00D124E7">
      <w:pPr>
        <w:spacing w:after="0" w:line="240" w:lineRule="auto"/>
      </w:pPr>
      <w:r>
        <w:continuationSeparator/>
      </w:r>
    </w:p>
  </w:footnote>
  <w:footnote w:id="1">
    <w:p w14:paraId="03A338BF" w14:textId="77777777" w:rsidR="00E07FE1" w:rsidRPr="003F0F8D" w:rsidRDefault="00E07FE1" w:rsidP="00E07FE1">
      <w:pPr>
        <w:pStyle w:val="Textodenotaderodap"/>
        <w:jc w:val="both"/>
        <w:rPr>
          <w:rFonts w:asciiTheme="minorHAnsi" w:hAnsiTheme="minorHAnsi" w:cstheme="minorHAnsi"/>
          <w:lang w:val="pt-BR"/>
        </w:rPr>
      </w:pPr>
      <w:r w:rsidRPr="003F0F8D">
        <w:rPr>
          <w:rStyle w:val="Refdenotaderodap"/>
          <w:rFonts w:asciiTheme="minorHAnsi" w:hAnsiTheme="minorHAnsi" w:cstheme="minorHAnsi"/>
        </w:rPr>
        <w:footnoteRef/>
      </w:r>
      <w:r w:rsidRPr="003F0F8D">
        <w:rPr>
          <w:rFonts w:asciiTheme="minorHAnsi" w:hAnsiTheme="minorHAnsi" w:cstheme="minorHAnsi"/>
        </w:rPr>
        <w:t xml:space="preserve"> </w:t>
      </w:r>
      <w:r w:rsidRPr="003F0F8D">
        <w:rPr>
          <w:rFonts w:asciiTheme="minorHAnsi" w:hAnsiTheme="minorHAnsi" w:cstheme="minorHAnsi"/>
          <w:lang w:val="pt-BR"/>
        </w:rPr>
        <w:t xml:space="preserve">A nota deverá ser redigida em fonte “Calibri”, tamanho “10”. </w:t>
      </w:r>
      <w:r w:rsidRPr="0083350A">
        <w:rPr>
          <w:rFonts w:asciiTheme="minorHAnsi" w:hAnsiTheme="minorHAnsi" w:cstheme="minorHAnsi"/>
          <w:highlight w:val="yellow"/>
          <w:lang w:val="pt-BR"/>
        </w:rPr>
        <w:t>NÃO SERÁ</w:t>
      </w:r>
      <w:r w:rsidRPr="003F0F8D">
        <w:rPr>
          <w:rFonts w:asciiTheme="minorHAnsi" w:hAnsiTheme="minorHAnsi" w:cstheme="minorHAnsi"/>
          <w:lang w:val="pt-BR"/>
        </w:rPr>
        <w:t xml:space="preserve"> permito o uso do sistema AUTOR-DATA, devendo a citação ser feita, pela primeira vez, na íntegra, por exemplo: </w:t>
      </w:r>
    </w:p>
    <w:p w14:paraId="27C4AE29" w14:textId="77777777" w:rsidR="00E07FE1" w:rsidRPr="003F0F8D" w:rsidRDefault="00E07FE1" w:rsidP="00E07FE1">
      <w:pPr>
        <w:pStyle w:val="Textodenotaderodap"/>
        <w:jc w:val="both"/>
        <w:rPr>
          <w:rFonts w:asciiTheme="minorHAnsi" w:hAnsiTheme="minorHAnsi" w:cstheme="minorHAnsi"/>
          <w:lang w:val="pt-BR"/>
        </w:rPr>
      </w:pPr>
      <w:r w:rsidRPr="003F0F8D">
        <w:rPr>
          <w:rFonts w:asciiTheme="minorHAnsi" w:hAnsiTheme="minorHAnsi" w:cstheme="minorHAnsi"/>
          <w:lang w:val="pt-BR"/>
        </w:rPr>
        <w:t xml:space="preserve">SOBRENOME, Nome do Autor. </w:t>
      </w:r>
      <w:r w:rsidRPr="003F0F8D">
        <w:rPr>
          <w:rFonts w:asciiTheme="minorHAnsi" w:hAnsiTheme="minorHAnsi" w:cstheme="minorHAnsi"/>
          <w:i/>
          <w:lang w:val="pt-BR"/>
        </w:rPr>
        <w:t>Título da obra em itálico</w:t>
      </w:r>
      <w:r w:rsidRPr="003F0F8D">
        <w:rPr>
          <w:rFonts w:asciiTheme="minorHAnsi" w:hAnsiTheme="minorHAnsi" w:cstheme="minorHAnsi"/>
          <w:lang w:val="pt-BR"/>
        </w:rPr>
        <w:t>. Cidade: editora, ano., p. 111.</w:t>
      </w:r>
    </w:p>
  </w:footnote>
  <w:footnote w:id="2">
    <w:p w14:paraId="163C52B2" w14:textId="39ED6AEB" w:rsidR="00C82C48" w:rsidRPr="003F0F8D" w:rsidRDefault="00C82C48">
      <w:pPr>
        <w:pStyle w:val="Textodenotaderodap"/>
        <w:rPr>
          <w:rFonts w:asciiTheme="minorHAnsi" w:hAnsiTheme="minorHAnsi" w:cstheme="minorHAnsi"/>
          <w:lang w:val="pt-BR"/>
        </w:rPr>
      </w:pPr>
      <w:r w:rsidRPr="003F0F8D">
        <w:rPr>
          <w:rStyle w:val="Refdenotaderodap"/>
          <w:rFonts w:asciiTheme="minorHAnsi" w:hAnsiTheme="minorHAnsi" w:cstheme="minorHAnsi"/>
        </w:rPr>
        <w:footnoteRef/>
      </w:r>
      <w:r w:rsidRPr="003F0F8D">
        <w:rPr>
          <w:rFonts w:asciiTheme="minorHAnsi" w:hAnsiTheme="minorHAnsi" w:cstheme="minorHAnsi"/>
        </w:rPr>
        <w:t xml:space="preserve"> </w:t>
      </w:r>
      <w:r w:rsidRPr="003F0F8D">
        <w:rPr>
          <w:rFonts w:asciiTheme="minorHAnsi" w:hAnsiTheme="minorHAnsi" w:cstheme="minorHAnsi"/>
          <w:lang w:val="pt-BR"/>
        </w:rPr>
        <w:t xml:space="preserve">SOBRENOME, </w:t>
      </w:r>
      <w:r w:rsidRPr="003F0F8D">
        <w:rPr>
          <w:rFonts w:asciiTheme="minorHAnsi" w:hAnsiTheme="minorHAnsi" w:cstheme="minorHAnsi"/>
          <w:i/>
          <w:lang w:val="pt-BR"/>
        </w:rPr>
        <w:t>op. cit.</w:t>
      </w:r>
      <w:r w:rsidRPr="003F0F8D">
        <w:rPr>
          <w:rFonts w:asciiTheme="minorHAnsi" w:hAnsiTheme="minorHAnsi" w:cstheme="minorHAnsi"/>
          <w:lang w:val="pt-BR"/>
        </w:rPr>
        <w:t>, p. 1111.</w:t>
      </w:r>
    </w:p>
  </w:footnote>
  <w:footnote w:id="3">
    <w:p w14:paraId="56471C4B" w14:textId="1A0F77D3" w:rsidR="00C82C48" w:rsidRPr="003F0F8D" w:rsidRDefault="00C82C48" w:rsidP="00FB3046">
      <w:pPr>
        <w:pStyle w:val="Textodenotaderodap"/>
        <w:tabs>
          <w:tab w:val="left" w:pos="7320"/>
        </w:tabs>
        <w:rPr>
          <w:rFonts w:asciiTheme="minorHAnsi" w:hAnsiTheme="minorHAnsi" w:cstheme="minorHAnsi"/>
        </w:rPr>
      </w:pPr>
      <w:r w:rsidRPr="003F0F8D">
        <w:rPr>
          <w:rStyle w:val="Refdenotaderodap"/>
          <w:rFonts w:asciiTheme="minorHAnsi" w:hAnsiTheme="minorHAnsi" w:cstheme="minorHAnsi"/>
        </w:rPr>
        <w:footnoteRef/>
      </w:r>
      <w:r w:rsidRPr="003F0F8D">
        <w:rPr>
          <w:rFonts w:asciiTheme="minorHAnsi" w:hAnsiTheme="minorHAnsi" w:cstheme="minorHAnsi"/>
        </w:rPr>
        <w:t xml:space="preserve"> SOBRENOME, </w:t>
      </w:r>
      <w:r w:rsidRPr="003F0F8D">
        <w:rPr>
          <w:rFonts w:asciiTheme="minorHAnsi" w:hAnsiTheme="minorHAnsi" w:cstheme="minorHAnsi"/>
          <w:i/>
        </w:rPr>
        <w:t>Título da obra</w:t>
      </w:r>
      <w:r w:rsidRPr="003F0F8D">
        <w:rPr>
          <w:rFonts w:asciiTheme="minorHAnsi" w:hAnsiTheme="minorHAnsi" w:cstheme="minorHAnsi"/>
        </w:rPr>
        <w:t xml:space="preserve">, </w:t>
      </w:r>
      <w:r w:rsidRPr="003F0F8D">
        <w:rPr>
          <w:rFonts w:asciiTheme="minorHAnsi" w:hAnsiTheme="minorHAnsi" w:cstheme="minorHAnsi"/>
          <w:i/>
        </w:rPr>
        <w:t>op. cit.</w:t>
      </w:r>
      <w:r w:rsidRPr="003F0F8D">
        <w:rPr>
          <w:rFonts w:asciiTheme="minorHAnsi" w:hAnsiTheme="minorHAnsi" w:cstheme="minorHAnsi"/>
        </w:rPr>
        <w:t>, p. 1111</w:t>
      </w:r>
      <w:r w:rsidR="00342710" w:rsidRPr="003F0F8D">
        <w:rPr>
          <w:rFonts w:asciiTheme="minorHAnsi" w:hAnsiTheme="minorHAnsi" w:cstheme="minorHAnsi"/>
        </w:rPr>
        <w:t>.</w:t>
      </w:r>
      <w:r w:rsidR="00536442" w:rsidRPr="003F0F8D">
        <w:rPr>
          <w:rFonts w:asciiTheme="minorHAnsi" w:hAnsiTheme="minorHAnsi" w:cstheme="minorHAnsi"/>
        </w:rPr>
        <w:tab/>
      </w:r>
    </w:p>
  </w:footnote>
  <w:footnote w:id="4">
    <w:p w14:paraId="3323E717" w14:textId="1DBB4C91" w:rsidR="00342710" w:rsidRPr="003F0F8D" w:rsidRDefault="00342710" w:rsidP="00342710">
      <w:pPr>
        <w:pStyle w:val="Textodenotaderodap"/>
        <w:rPr>
          <w:rFonts w:asciiTheme="minorHAnsi" w:hAnsiTheme="minorHAnsi" w:cstheme="minorHAnsi"/>
          <w:lang w:val="pt-BR"/>
        </w:rPr>
      </w:pPr>
      <w:r w:rsidRPr="003F0F8D">
        <w:rPr>
          <w:rStyle w:val="Refdenotaderodap"/>
          <w:rFonts w:asciiTheme="minorHAnsi" w:hAnsiTheme="minorHAnsi" w:cstheme="minorHAnsi"/>
        </w:rPr>
        <w:footnoteRef/>
      </w:r>
      <w:r w:rsidRPr="003F0F8D">
        <w:rPr>
          <w:rFonts w:asciiTheme="minorHAnsi" w:hAnsiTheme="minorHAnsi" w:cstheme="minorHAnsi"/>
        </w:rPr>
        <w:t xml:space="preserve"> </w:t>
      </w:r>
      <w:r w:rsidRPr="003F0F8D">
        <w:rPr>
          <w:rFonts w:asciiTheme="minorHAnsi" w:hAnsiTheme="minorHAnsi" w:cstheme="minorHAnsi"/>
          <w:lang w:val="pt-BR"/>
        </w:rPr>
        <w:t xml:space="preserve">SOBRENOME, Outro autor. </w:t>
      </w:r>
      <w:r w:rsidRPr="003F0F8D">
        <w:rPr>
          <w:rFonts w:asciiTheme="minorHAnsi" w:hAnsiTheme="minorHAnsi" w:cstheme="minorHAnsi"/>
          <w:i/>
          <w:lang w:val="pt-BR"/>
        </w:rPr>
        <w:t>Título da outra obra</w:t>
      </w:r>
      <w:r w:rsidRPr="003F0F8D">
        <w:rPr>
          <w:rFonts w:asciiTheme="minorHAnsi" w:hAnsiTheme="minorHAnsi" w:cstheme="minorHAnsi"/>
          <w:lang w:val="pt-BR"/>
        </w:rPr>
        <w:t>. Cidade: editora, ano., p. 2222.</w:t>
      </w:r>
    </w:p>
  </w:footnote>
  <w:footnote w:id="5">
    <w:p w14:paraId="177B5EB3" w14:textId="74047F51" w:rsidR="00FC0B9C" w:rsidRPr="003F0F8D" w:rsidRDefault="00FC0B9C">
      <w:pPr>
        <w:pStyle w:val="Textodenotaderodap"/>
        <w:rPr>
          <w:rFonts w:asciiTheme="minorHAnsi" w:hAnsiTheme="minorHAnsi" w:cstheme="minorHAnsi"/>
          <w:lang w:val="pt-BR"/>
        </w:rPr>
      </w:pPr>
      <w:r w:rsidRPr="003F0F8D">
        <w:rPr>
          <w:rStyle w:val="Refdenotaderodap"/>
          <w:rFonts w:asciiTheme="minorHAnsi" w:hAnsiTheme="minorHAnsi" w:cstheme="minorHAnsi"/>
          <w:color w:val="000000" w:themeColor="text1"/>
        </w:rPr>
        <w:footnoteRef/>
      </w:r>
      <w:r w:rsidRPr="003F0F8D">
        <w:rPr>
          <w:rFonts w:asciiTheme="minorHAnsi" w:hAnsiTheme="minorHAnsi" w:cstheme="minorHAnsi"/>
          <w:color w:val="000000" w:themeColor="text1"/>
        </w:rPr>
        <w:t xml:space="preserve"> </w:t>
      </w:r>
      <w:r w:rsidRPr="003F0F8D">
        <w:rPr>
          <w:rFonts w:asciiTheme="minorHAnsi" w:hAnsiTheme="minorHAnsi" w:cstheme="minorHAnsi"/>
          <w:color w:val="000000" w:themeColor="text1"/>
          <w:lang w:val="pt-BR"/>
        </w:rPr>
        <w:t>A saber: https://periodicos.ufersa.edu.br/index.php/roic/about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022F7" w14:textId="2A817C72" w:rsidR="00204CC5" w:rsidRPr="00F86D88" w:rsidRDefault="00F92F27" w:rsidP="00204CC5">
    <w:pPr>
      <w:pStyle w:val="Cabealho"/>
      <w:tabs>
        <w:tab w:val="clear" w:pos="4252"/>
        <w:tab w:val="clear" w:pos="8504"/>
        <w:tab w:val="left" w:pos="4871"/>
        <w:tab w:val="left" w:pos="5409"/>
      </w:tabs>
      <w:jc w:val="right"/>
      <w:rPr>
        <w:rStyle w:val="Forte"/>
        <w:rFonts w:cs="Calibri"/>
        <w:b w:val="0"/>
        <w:color w:val="222A35" w:themeColor="text2" w:themeShade="80"/>
        <w:sz w:val="18"/>
        <w:szCs w:val="18"/>
        <w:shd w:val="clear" w:color="auto" w:fill="FFFFFF"/>
      </w:rPr>
    </w:pPr>
    <w:sdt>
      <w:sdtPr>
        <w:rPr>
          <w:rStyle w:val="Forte"/>
          <w:rFonts w:cs="Calibri"/>
          <w:b w:val="0"/>
          <w:color w:val="222A35" w:themeColor="text2" w:themeShade="80"/>
          <w:sz w:val="18"/>
          <w:szCs w:val="18"/>
          <w:shd w:val="clear" w:color="auto" w:fill="FFFFFF"/>
        </w:rPr>
        <w:id w:val="-1994407477"/>
        <w:docPartObj>
          <w:docPartGallery w:val="Page Numbers (Margins)"/>
          <w:docPartUnique/>
        </w:docPartObj>
      </w:sdtPr>
      <w:sdtEndPr>
        <w:rPr>
          <w:rStyle w:val="Forte"/>
        </w:rPr>
      </w:sdtEndPr>
      <w:sdtContent>
        <w:r w:rsidR="00AD2CA3" w:rsidRPr="00F86D88">
          <w:rPr>
            <w:rStyle w:val="Forte"/>
            <w:rFonts w:cs="Calibri"/>
            <w:b w:val="0"/>
            <w:noProof/>
            <w:color w:val="222A35" w:themeColor="text2" w:themeShade="80"/>
            <w:sz w:val="18"/>
            <w:szCs w:val="18"/>
            <w:shd w:val="clear" w:color="auto" w:fill="FFFFFF"/>
            <w:lang w:eastAsia="pt-BR"/>
          </w:rPr>
          <mc:AlternateContent>
            <mc:Choice Requires="wps">
              <w:drawing>
                <wp:anchor distT="0" distB="0" distL="114300" distR="114300" simplePos="0" relativeHeight="251682816" behindDoc="0" locked="0" layoutInCell="0" allowOverlap="1" wp14:anchorId="1EC625AB" wp14:editId="5DB9694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4" name="Retângu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69865617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14CD5CCF" w14:textId="436459B7" w:rsidR="00AD2CA3" w:rsidRDefault="00AD2CA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asciiTheme="minorHAnsi" w:eastAsiaTheme="minorEastAsia" w:hAnsiTheme="minorHAnsi"/>
                                    </w:rPr>
                                    <w:fldChar w:fldCharType="separate"/>
                                  </w:r>
                                  <w:r w:rsidR="00F92F27" w:rsidRPr="00F92F27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EC625AB" id="Retângulo 4" o:spid="_x0000_s1026" style="position:absolute;left:0;text-align:left;margin-left:0;margin-top:0;width:60pt;height:70.5pt;z-index:2516828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83BiQIAAAYFAAAOAAAAZHJzL2Uyb0RvYy54bWysVNuO0zAQfUfiHyy/d5OU9JKo6WovFCEt&#10;sGLhA1zbSSwc29hu013Ez/Ar/Bhjp+228IIQfXA9mfH4zJwzXlzuOom23DqhVYWzixQjrqhmQjUV&#10;/vxpNZpj5DxRjEiteIUfucOXy5cvFr0p+Vi3WjJuESRRruxNhVvvTZkkjra8I+5CG67AWWvbEQ+m&#10;bRJmSQ/ZO5mM03Sa9NoyYzXlzsHX28GJlzF/XXPqP9S14x7JCgM2H1cb13VYk+WClI0lphV0D4P8&#10;A4qOCAWXHlPdEk/Qxoo/UnWCWu107S+o7hJd14LyWANUk6W/VfPQEsNjLdAcZ45tcv8vLX2/vbdI&#10;sArnGCnSAUUfuf/5QzUbqVEe+tMbV0LYg7m3oUJn7jT94pDSNy1RDb+yVvctJwxQZSE+OTsQDAdH&#10;0bp/pxmkJxuvY6t2te1CQmgC2kVGHo+M8J1HFD7OpkAy8EbBNS8mryaRsYSUh8PGOv+G6w6FTYUt&#10;EB6Tk+2d8wEMKQ8hEbyWgq2ElNGwzfpGWrQlII5V/EX8UONpmFQhWOlwbMg4fAGMcEfwBbSR7G9F&#10;Ns7T63ExWk3ns1G+yiejYpbOR2lWXBfTNC/y29X3ADDLy1YwxtWdUPwgvCz/O2L3IzBIJkoP9RUu&#10;JuNJrP0MvTstEnoZ2jlUcRbWCQ9zKEUHfT4GkTLw+loxOEBKT4Qc9sk5/Nhl6MHhP3YlqiAQPwjI&#10;79Y7yBLUsNbsEfRgNfAF1MLjAZtW2yeMehjECruvG2I5RvKtAk0VWZ6HyY1GPpmNwbCnnvWphygK&#10;qSrsMRq2N36Y9o2xomnhpiz2SOkr0GEtokaeUe3VC8MWi9k/DGGaT+0Y9fx8LX8BAAD//wMAUEsD&#10;BBQABgAIAAAAIQBs1R/T2QAAAAUBAAAPAAAAZHJzL2Rvd25yZXYueG1sTI9BT8MwDIXvSPyHyEjc&#10;WDIY1VaaTghpJ+DAhsTVa7y2onFKk27l3+NxgYtl61nvfa9YT75TRxpiG9jCfGZAEVfBtVxbeN9t&#10;bpagYkJ22AUmC98UYV1eXhSYu3DiNzpuU63EhGOOFpqU+lzrWDXkMc5CTyzaIQwek5xDrd2AJzH3&#10;nb41JtMeW5aEBnt6aqj63I7eAmYL9/V6uHvZPY8ZrurJbO4/jLXXV9PjA6hEU/p7hjO+oEMpTPsw&#10;souqsyBF0u88axIFai/LYm5Al4X+T1/+AAAA//8DAFBLAQItABQABgAIAAAAIQC2gziS/gAAAOEB&#10;AAATAAAAAAAAAAAAAAAAAAAAAABbQ29udGVudF9UeXBlc10ueG1sUEsBAi0AFAAGAAgAAAAhADj9&#10;If/WAAAAlAEAAAsAAAAAAAAAAAAAAAAALwEAAF9yZWxzLy5yZWxzUEsBAi0AFAAGAAgAAAAhAO57&#10;zcGJAgAABgUAAA4AAAAAAAAAAAAAAAAALgIAAGRycy9lMm9Eb2MueG1sUEsBAi0AFAAGAAgAAAAh&#10;AGzVH9PZAAAABQEAAA8AAAAAAAAAAAAAAAAA4wQAAGRycy9kb3ducmV2LnhtbFBLBQYAAAAABAAE&#10;APMAAADp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69865617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14CD5CCF" w14:textId="436459B7" w:rsidR="00AD2CA3" w:rsidRDefault="00AD2CA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fldChar w:fldCharType="separate"/>
                            </w:r>
                            <w:r w:rsidR="00F92F27" w:rsidRPr="00F92F27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204CC5" w:rsidRPr="00F86D88">
      <w:rPr>
        <w:rStyle w:val="Forte"/>
        <w:rFonts w:cs="Calibri"/>
        <w:b w:val="0"/>
        <w:color w:val="222A35" w:themeColor="text2" w:themeShade="80"/>
        <w:sz w:val="18"/>
        <w:szCs w:val="18"/>
        <w:shd w:val="clear" w:color="auto" w:fill="FFFFFF"/>
      </w:rPr>
      <w:t>Nome do autor</w:t>
    </w:r>
    <w:r w:rsidR="00727365" w:rsidRPr="00F86D88">
      <w:rPr>
        <w:rStyle w:val="Forte"/>
        <w:rFonts w:cs="Calibri"/>
        <w:b w:val="0"/>
        <w:color w:val="222A35" w:themeColor="text2" w:themeShade="80"/>
        <w:sz w:val="18"/>
        <w:szCs w:val="18"/>
        <w:shd w:val="clear" w:color="auto" w:fill="FFFFFF"/>
      </w:rPr>
      <w:t xml:space="preserve"> (não preencher)</w:t>
    </w:r>
  </w:p>
  <w:p w14:paraId="600C0ADA" w14:textId="453550A4" w:rsidR="00A56A58" w:rsidRPr="00F86D88" w:rsidRDefault="00204CC5" w:rsidP="00204CC5">
    <w:pPr>
      <w:pStyle w:val="Cabealho"/>
      <w:tabs>
        <w:tab w:val="clear" w:pos="4252"/>
        <w:tab w:val="clear" w:pos="8504"/>
        <w:tab w:val="left" w:pos="4871"/>
        <w:tab w:val="left" w:pos="5409"/>
      </w:tabs>
      <w:jc w:val="right"/>
      <w:rPr>
        <w:rFonts w:cs="Calibri"/>
        <w:color w:val="222A35" w:themeColor="text2" w:themeShade="80"/>
        <w:sz w:val="20"/>
        <w:szCs w:val="20"/>
      </w:rPr>
    </w:pPr>
    <w:r w:rsidRPr="00F86D88">
      <w:rPr>
        <w:rFonts w:asciiTheme="minorHAnsi" w:hAnsiTheme="minorHAnsi" w:cstheme="minorHAnsi"/>
        <w:b/>
        <w:noProof/>
        <w:color w:val="222A35" w:themeColor="text2" w:themeShade="80"/>
        <w:sz w:val="14"/>
        <w:szCs w:val="14"/>
        <w:lang w:eastAsia="pt-B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0A3AC4B" wp14:editId="1B922F76">
              <wp:simplePos x="0" y="0"/>
              <wp:positionH relativeFrom="margin">
                <wp:align>right</wp:align>
              </wp:positionH>
              <wp:positionV relativeFrom="paragraph">
                <wp:posOffset>79513</wp:posOffset>
              </wp:positionV>
              <wp:extent cx="1000125" cy="1905"/>
              <wp:effectExtent l="0" t="0" r="28575" b="36195"/>
              <wp:wrapNone/>
              <wp:docPr id="16" name="Conector re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0125" cy="1905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CE969B" id="Conector reto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7.55pt,6.25pt" to="106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AW0gEAAAQEAAAOAAAAZHJzL2Uyb0RvYy54bWysU9uK2zAQfS/0H4TeN5YDG1oTZx+y7L6U&#10;NvTyAYo8SgS6MVIT5+87khPv0hZKS19kjzTnzJwz0vphdJadAJMJvuftQnAGXoXB+EPPv319unvH&#10;WcrSD9IGDz2/QOIPm7dv1ufYwTIcgx0AGZH41J1jz485x65pkjqCk2kRIng61AGdzBTioRlQnond&#10;2WYpxKo5BxwiBgUp0e7jdMg3lV9rUPmT1gkysz2n3nJdsa77sjabtewOKOPRqGsb8h+6cNJ4KjpT&#10;Pcos2Xc0v1A5ozCkoPNCBdcErY2CqoHUtOInNV+OMkLVQuakONuU/h+t+njaITMDzW7FmZeOZrSl&#10;SakckCHkwGifTDrH1FHu1u/wGqW4w6J41OjKl7SwsRp7mY2FMTNFm60Qol3ec6borH0v7gtl84KN&#10;mPIzBMfKT8+t8UW27OTpQ8pT6i2lbFtf1hSsGZ6MtTXAw35rkZ1kGbRYilWdLdV4lUZRgTZFzNR+&#10;/csXCxPtZ9DkRWm4lq+3EGZaqRT43F57t56yC0xTCzNQ/Bl4zS9QqDf0b8AzolYOPs9gZ3zA31XP&#10;461lPeXfHJh0Fwv2YbjUwVZr6KrV6VyfRbnLr+MKf3m8mx8AAAD//wMAUEsDBBQABgAIAAAAIQCG&#10;bQHU3AAAAAYBAAAPAAAAZHJzL2Rvd25yZXYueG1sTI9BT8MwDIXvSPyHyEjcWMq0jdI1nSYEEoLL&#10;NiZxTRuvrdY4UZOt5d/jnuBmv2c9fy/fjLYTV+xD60jB4ywBgVQ501Kt4Pj19pCCCFGT0Z0jVPCD&#10;ATbF7U2uM+MG2uP1EGvBIRQyraCJ0WdShqpBq8PMeST2Tq63OvLa19L0euBw28l5kqyk1S3xh0Z7&#10;fGmwOh8uVsHg31P7fFxsd+Vp8bnvfPL9sXpV6v5u3K5BRBzj3zFM+IwOBTOV7kImiE4BF4mszpcg&#10;Jnf5xEM5CSnIIpf/8YtfAAAA//8DAFBLAQItABQABgAIAAAAIQC2gziS/gAAAOEBAAATAAAAAAAA&#10;AAAAAAAAAAAAAABbQ29udGVudF9UeXBlc10ueG1sUEsBAi0AFAAGAAgAAAAhADj9If/WAAAAlAEA&#10;AAsAAAAAAAAAAAAAAAAALwEAAF9yZWxzLy5yZWxzUEsBAi0AFAAGAAgAAAAhADD4cBbSAQAABAQA&#10;AA4AAAAAAAAAAAAAAAAALgIAAGRycy9lMm9Eb2MueG1sUEsBAi0AFAAGAAgAAAAhAIZtAdTcAAAA&#10;BgEAAA8AAAAAAAAAAAAAAAAALAQAAGRycy9kb3ducmV2LnhtbFBLBQYAAAAABAAEAPMAAAA1BQAA&#10;AAA=&#10;" strokecolor="#002060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6866E" w14:textId="434DECA1" w:rsidR="0066534E" w:rsidRPr="00F86D88" w:rsidRDefault="00F92F27" w:rsidP="0066534E">
    <w:pPr>
      <w:pStyle w:val="Cabealho"/>
      <w:rPr>
        <w:b/>
        <w:color w:val="222A35" w:themeColor="text2" w:themeShade="80"/>
        <w:sz w:val="18"/>
        <w:szCs w:val="18"/>
      </w:rPr>
    </w:pPr>
    <w:sdt>
      <w:sdtPr>
        <w:rPr>
          <w:b/>
          <w:color w:val="222A35" w:themeColor="text2" w:themeShade="80"/>
          <w:sz w:val="18"/>
          <w:szCs w:val="18"/>
        </w:rPr>
        <w:id w:val="1056427094"/>
        <w:docPartObj>
          <w:docPartGallery w:val="Page Numbers (Margins)"/>
          <w:docPartUnique/>
        </w:docPartObj>
      </w:sdtPr>
      <w:sdtEndPr/>
      <w:sdtContent>
        <w:r w:rsidR="00AD2CA3" w:rsidRPr="00F86D88">
          <w:rPr>
            <w:b/>
            <w:noProof/>
            <w:color w:val="222A35" w:themeColor="text2" w:themeShade="80"/>
            <w:sz w:val="18"/>
            <w:szCs w:val="18"/>
            <w:lang w:eastAsia="pt-BR"/>
          </w:rPr>
          <mc:AlternateContent>
            <mc:Choice Requires="wps">
              <w:drawing>
                <wp:anchor distT="0" distB="0" distL="114300" distR="114300" simplePos="0" relativeHeight="251680768" behindDoc="0" locked="0" layoutInCell="0" allowOverlap="1" wp14:anchorId="4796CF20" wp14:editId="3818B04B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Retâ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F94EABE" w14:textId="0D99AE17" w:rsidR="00AD2CA3" w:rsidRDefault="00AD2CA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asciiTheme="minorHAnsi" w:eastAsiaTheme="minorEastAsia" w:hAnsiTheme="minorHAnsi"/>
                                    </w:rPr>
                                    <w:fldChar w:fldCharType="separate"/>
                                  </w:r>
                                  <w:r w:rsidR="00F92F27" w:rsidRPr="00F92F27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796CF20" id="Retângulo 1" o:spid="_x0000_s1027" style="position:absolute;margin-left:0;margin-top:0;width:60pt;height:70.5pt;z-index:25168076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gZiwIAAA0FAAAOAAAAZHJzL2Uyb0RvYy54bWysVF2O0zAQfkfiDpbfu0lK+pNo09VuSxHS&#10;AisWDuDaTmLh2MZ2my6Iy3AVLsbYabtd4AEh+uB6MuPxN/N948urfSfRjlsntKpwdpFixBXVTKim&#10;wh8/rEdzjJwnihGpFa/wA3f4avH82WVvSj7WrZaMWwRJlCt7U+HWe1MmiaMt74i70IYrcNbadsSD&#10;aZuEWdJD9k4m4zSdJr22zFhNuXPwdTU48SLmr2tO/bu6dtwjWWHA5uNq47oJa7K4JGVjiWkFPcAg&#10;/4CiI0LBpadUK+IJ2lrxW6pOUKudrv0F1V2i61pQHmuAarL0l2ruW2J4rAWa48ypTe7/paVvd3cW&#10;CQbcYaRIBxS95/7Hd9VspUZZ6E9vXAlh9+bOhgqdudX0k0NKL1uiGn5tre5bThigivHJkwPBcHAU&#10;bfo3mkF6svU6tmpf2y4khCagfWTk4cQI33tE4eNsCiQDbxRc82LyYhIZS0h5PGys86+47lDYVNgC&#10;4TE52d06D+Ah9BgSwWsp2FpIGQ3bbJbSoh0BcazjL9QLR9x5mFQhWOlwbHAPXwAj3BF8AW0k+2uR&#10;jfP0ZlyM1tP5bJSv88momKXzUZoVN8U0zYt8tf4WAGZ52QrGuLoVih+Fl+V/R+xhBAbJROmhvsLF&#10;ZDyJtT9B786LhF6Gdv6hyE54mEMpOujzKYiUgdeXisEBUnoi5LBPnsKPLYMeHP9jV6IKAvGDgPx+&#10;sz/IDJIFUWw0ewBZWA20AcPwhsCm1fYLRj3MY4Xd5y2xHCP5WoG0iizPwwBHI5/MxmDYc8/m3EMU&#10;hVQV9hgN26Ufhn5rrGhauCmLrVL6GuRYiyiVR1RQSTBg5mJNh/chDPW5HaMeX7HFTwAAAP//AwBQ&#10;SwMEFAAGAAgAAAAhAGzVH9PZAAAABQEAAA8AAABkcnMvZG93bnJldi54bWxMj0FPwzAMhe9I/IfI&#10;SNxYMhjVVppOCGkn4MCGxNVrvLaicUqTbuXf43GBi2XrWe99r1hPvlNHGmIb2MJ8ZkARV8G1XFt4&#10;321ulqBiQnbYBSYL3xRhXV5eFJi7cOI3Om5TrcSEY44WmpT6XOtYNeQxzkJPLNohDB6TnEOt3YAn&#10;MfedvjUm0x5bloQGe3pqqPrcjt4CZgv39Xq4e9k9jxmu6sls7j+MtddX0+MDqERT+nuGM76gQylM&#10;+zCyi6qzIEXS7zxrEgVqL8tibkCXhf5PX/4AAAD//wMAUEsBAi0AFAAGAAgAAAAhALaDOJL+AAAA&#10;4QEAABMAAAAAAAAAAAAAAAAAAAAAAFtDb250ZW50X1R5cGVzXS54bWxQSwECLQAUAAYACAAAACEA&#10;OP0h/9YAAACUAQAACwAAAAAAAAAAAAAAAAAvAQAAX3JlbHMvLnJlbHNQSwECLQAUAAYACAAAACEA&#10;EhCIGYsCAAANBQAADgAAAAAAAAAAAAAAAAAuAgAAZHJzL2Uyb0RvYy54bWxQSwECLQAUAAYACAAA&#10;ACEAbNUf09kAAAAFAQAADwAAAAAAAAAAAAAAAADlBAAAZHJzL2Rvd25yZXYueG1sUEsFBgAAAAAE&#10;AAQA8wAAAOs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7F94EABE" w14:textId="0D99AE17" w:rsidR="00AD2CA3" w:rsidRDefault="00AD2CA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fldChar w:fldCharType="separate"/>
                            </w:r>
                            <w:r w:rsidR="00F92F27" w:rsidRPr="00F92F27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sdt>
      <w:sdtPr>
        <w:rPr>
          <w:b/>
          <w:color w:val="222A35" w:themeColor="text2" w:themeShade="80"/>
          <w:sz w:val="18"/>
          <w:szCs w:val="18"/>
        </w:rPr>
        <w:alias w:val="Título"/>
        <w:tag w:val=""/>
        <w:id w:val="845904146"/>
        <w:placeholder>
          <w:docPart w:val="8B913C14B9429E44AA2FAB04E9DC7E5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F62DD" w:rsidRPr="00F86D88">
          <w:rPr>
            <w:b/>
            <w:color w:val="222A35" w:themeColor="text2" w:themeShade="80"/>
            <w:sz w:val="18"/>
            <w:szCs w:val="18"/>
          </w:rPr>
          <w:t>Título do artigo (não preencher)</w:t>
        </w:r>
      </w:sdtContent>
    </w:sdt>
  </w:p>
  <w:p w14:paraId="6E5FBD91" w14:textId="2D56633E" w:rsidR="00A56A58" w:rsidRPr="00F86D88" w:rsidRDefault="00204CC5" w:rsidP="004B5250">
    <w:pPr>
      <w:pStyle w:val="Cabealho"/>
      <w:tabs>
        <w:tab w:val="clear" w:pos="4252"/>
        <w:tab w:val="clear" w:pos="8504"/>
        <w:tab w:val="left" w:pos="4871"/>
        <w:tab w:val="left" w:pos="5409"/>
      </w:tabs>
      <w:rPr>
        <w:rFonts w:cs="Calibri"/>
        <w:color w:val="222A35" w:themeColor="text2" w:themeShade="80"/>
        <w:sz w:val="20"/>
        <w:szCs w:val="20"/>
      </w:rPr>
    </w:pPr>
    <w:r w:rsidRPr="00F86D88">
      <w:rPr>
        <w:rFonts w:asciiTheme="minorHAnsi" w:hAnsiTheme="minorHAnsi" w:cstheme="minorHAnsi"/>
        <w:b/>
        <w:noProof/>
        <w:color w:val="222A35" w:themeColor="text2" w:themeShade="80"/>
        <w:sz w:val="14"/>
        <w:szCs w:val="14"/>
        <w:lang w:eastAsia="pt-B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62A1178" wp14:editId="04C0188B">
              <wp:simplePos x="0" y="0"/>
              <wp:positionH relativeFrom="column">
                <wp:posOffset>0</wp:posOffset>
              </wp:positionH>
              <wp:positionV relativeFrom="paragraph">
                <wp:posOffset>53671</wp:posOffset>
              </wp:positionV>
              <wp:extent cx="1000125" cy="1905"/>
              <wp:effectExtent l="0" t="0" r="28575" b="36195"/>
              <wp:wrapNone/>
              <wp:docPr id="17" name="Conector re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0125" cy="1905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D00B4" id="Conector reto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25pt" to="78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EC0gEAAAQEAAAOAAAAZHJzL2Uyb0RvYy54bWysU02P0zAQvSPxHyzfaZxKu0DUdA9dLRcE&#10;FbA/wHXGrSV/aWya9t8zdtrsCpAQq704GXvem3lv7NXdyVl2BEwm+J63C8EZeBUG4/c9f/zx8O4D&#10;ZylLP0gbPPT8DInfrd++WY2xg2U4BDsAMiLxqRtjzw85x65pkjqAk2kRIng61AGdzBTivhlQjsTu&#10;bLMU4rYZAw4Rg4KUaPd+OuTryq81qPxV6wSZ2Z5Tb7muWNddWZv1SnZ7lPFg1KUN+YIunDSeis5U&#10;9zJL9hPNH1TOKAwp6LxQwTVBa6OgaiA1rfhNzfeDjFC1kDkpzjal16NVX45bZGag2b3nzEtHM9rQ&#10;pFQOyBByYLRPJo0xdZS78Vu8RClusSg+aXTlS1rYqRp7no2FU2aKNlshRLu84UzRWftR3BTK5gkb&#10;MeVPEBwrPz23xhfZspPHzylPqdeUsm19WVOwZngw1tYA97uNRXaUZdBiKW7rbKnGszSKCrQpYqb2&#10;618+W5hov4EmL0rDtXy9hTDTSqXA5/bSu/WUXWCaWpiB4t/AS36BQr2h/wOeEbVy8HkGO+MD/q16&#10;Pl1b1lP+1YFJd7FgF4ZzHWy1hq5anc7lWZS7/Dyu8KfHu/4FAAD//wMAUEsDBBQABgAIAAAAIQCC&#10;q7G82gAAAAQBAAAPAAAAZHJzL2Rvd25yZXYueG1sTI/BTsMwEETvSPyDtUjcqANqS5rGqSoEEoIL&#10;LZW4OvE2ibDXVuw24e/ZnuA2o1nNvC03k7PijEPsPSm4n2UgkBpvemoVHD5f7nIQMWky2npCBT8Y&#10;YVNdX5W6MH6kHZ73qRVcQrHQCrqUQiFlbDp0Os58QOLs6AenE9uhlWbQI5c7Kx+ybCmd7okXOh3w&#10;qcPme39yCsbwmrvVYb79qI/z950N2dfb8lmp25tpuwaRcEp/x3DBZ3SomKn2JzJRWAX8SFKQL0Bc&#10;wsUji5p9DrIq5X/46hcAAP//AwBQSwECLQAUAAYACAAAACEAtoM4kv4AAADhAQAAEwAAAAAAAAAA&#10;AAAAAAAAAAAAW0NvbnRlbnRfVHlwZXNdLnhtbFBLAQItABQABgAIAAAAIQA4/SH/1gAAAJQBAAAL&#10;AAAAAAAAAAAAAAAAAC8BAABfcmVscy8ucmVsc1BLAQItABQABgAIAAAAIQBneMEC0gEAAAQEAAAO&#10;AAAAAAAAAAAAAAAAAC4CAABkcnMvZTJvRG9jLnhtbFBLAQItABQABgAIAAAAIQCCq7G82gAAAAQB&#10;AAAPAAAAAAAAAAAAAAAAACwEAABkcnMvZG93bnJldi54bWxQSwUGAAAAAAQABADzAAAAMwUAAAAA&#10;" strokecolor="#002060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D00EA" w14:textId="1B28B5AF" w:rsidR="00182331" w:rsidRDefault="00182331">
    <w:pPr>
      <w:pStyle w:val="Cabealho"/>
    </w:pP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1"/>
      <w:gridCol w:w="6899"/>
    </w:tblGrid>
    <w:tr w:rsidR="00182331" w14:paraId="355F6420" w14:textId="77777777" w:rsidTr="00182331">
      <w:tc>
        <w:tcPr>
          <w:tcW w:w="4530" w:type="dxa"/>
        </w:tcPr>
        <w:p w14:paraId="0DB905D5" w14:textId="0263DDB5" w:rsidR="00182331" w:rsidRDefault="00182331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4C3D28E4" wp14:editId="61569F40">
                <wp:extent cx="1276235" cy="1283677"/>
                <wp:effectExtent l="0" t="0" r="63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726" cy="1316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0" w:type="dxa"/>
        </w:tcPr>
        <w:p w14:paraId="0E217A59" w14:textId="1B2CE815" w:rsidR="00182331" w:rsidRDefault="00182331" w:rsidP="00182331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83840" behindDoc="0" locked="0" layoutInCell="1" allowOverlap="1" wp14:anchorId="054B8546" wp14:editId="1A62B6B7">
                <wp:simplePos x="0" y="0"/>
                <wp:positionH relativeFrom="margin">
                  <wp:posOffset>-68340</wp:posOffset>
                </wp:positionH>
                <wp:positionV relativeFrom="margin">
                  <wp:posOffset>502508</wp:posOffset>
                </wp:positionV>
                <wp:extent cx="4358005" cy="445135"/>
                <wp:effectExtent l="0" t="0" r="4445" b="0"/>
                <wp:wrapSquare wrapText="bothSides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5800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70FD832" w14:textId="448EE65C" w:rsidR="00182331" w:rsidRPr="00182331" w:rsidRDefault="00182331">
    <w:pPr>
      <w:pStyle w:val="Cabealho"/>
      <w:pBdr>
        <w:bottom w:val="single" w:sz="12" w:space="1" w:color="auto"/>
      </w:pBd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B6C31"/>
    <w:multiLevelType w:val="hybridMultilevel"/>
    <w:tmpl w:val="AF76B0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92416"/>
    <w:multiLevelType w:val="hybridMultilevel"/>
    <w:tmpl w:val="44280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C79B1"/>
    <w:multiLevelType w:val="hybridMultilevel"/>
    <w:tmpl w:val="AD4A6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F0EB9"/>
    <w:multiLevelType w:val="hybridMultilevel"/>
    <w:tmpl w:val="EA568C54"/>
    <w:lvl w:ilvl="0" w:tplc="D714AA4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9E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C39E9"/>
    <w:multiLevelType w:val="hybridMultilevel"/>
    <w:tmpl w:val="BF943A88"/>
    <w:lvl w:ilvl="0" w:tplc="691842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644E6"/>
    <w:multiLevelType w:val="hybridMultilevel"/>
    <w:tmpl w:val="4800BD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4E7"/>
    <w:rsid w:val="00002E5D"/>
    <w:rsid w:val="000105B0"/>
    <w:rsid w:val="00017837"/>
    <w:rsid w:val="00031E4E"/>
    <w:rsid w:val="00041C7E"/>
    <w:rsid w:val="00077EA7"/>
    <w:rsid w:val="00087CC3"/>
    <w:rsid w:val="00087E26"/>
    <w:rsid w:val="000B1872"/>
    <w:rsid w:val="000B488C"/>
    <w:rsid w:val="000B4E49"/>
    <w:rsid w:val="000C3D26"/>
    <w:rsid w:val="000C6F97"/>
    <w:rsid w:val="000E5C0D"/>
    <w:rsid w:val="000E61FB"/>
    <w:rsid w:val="001063EC"/>
    <w:rsid w:val="00114CB6"/>
    <w:rsid w:val="00114F95"/>
    <w:rsid w:val="001268B5"/>
    <w:rsid w:val="001408D9"/>
    <w:rsid w:val="001522F3"/>
    <w:rsid w:val="00161488"/>
    <w:rsid w:val="001700B1"/>
    <w:rsid w:val="00172ED5"/>
    <w:rsid w:val="00173091"/>
    <w:rsid w:val="001732D8"/>
    <w:rsid w:val="00181E03"/>
    <w:rsid w:val="00182331"/>
    <w:rsid w:val="00191981"/>
    <w:rsid w:val="00194458"/>
    <w:rsid w:val="001A6E7D"/>
    <w:rsid w:val="001E72FA"/>
    <w:rsid w:val="001F07E4"/>
    <w:rsid w:val="00204CC5"/>
    <w:rsid w:val="00220B7D"/>
    <w:rsid w:val="0022698C"/>
    <w:rsid w:val="00241341"/>
    <w:rsid w:val="00241498"/>
    <w:rsid w:val="002527F8"/>
    <w:rsid w:val="00271737"/>
    <w:rsid w:val="00276219"/>
    <w:rsid w:val="00292C1B"/>
    <w:rsid w:val="002C3930"/>
    <w:rsid w:val="002E3C1C"/>
    <w:rsid w:val="002F4C8C"/>
    <w:rsid w:val="00303E2A"/>
    <w:rsid w:val="00315A76"/>
    <w:rsid w:val="00315A92"/>
    <w:rsid w:val="00316894"/>
    <w:rsid w:val="00320468"/>
    <w:rsid w:val="0032477A"/>
    <w:rsid w:val="003335DE"/>
    <w:rsid w:val="00342710"/>
    <w:rsid w:val="00354707"/>
    <w:rsid w:val="003559EA"/>
    <w:rsid w:val="00356DF9"/>
    <w:rsid w:val="003A4DD1"/>
    <w:rsid w:val="003B05D9"/>
    <w:rsid w:val="003B398A"/>
    <w:rsid w:val="003D2280"/>
    <w:rsid w:val="003E71CE"/>
    <w:rsid w:val="003F0F8D"/>
    <w:rsid w:val="003F43F9"/>
    <w:rsid w:val="003F62DD"/>
    <w:rsid w:val="003F7883"/>
    <w:rsid w:val="00404945"/>
    <w:rsid w:val="00407D60"/>
    <w:rsid w:val="004471F6"/>
    <w:rsid w:val="00454C61"/>
    <w:rsid w:val="004654C4"/>
    <w:rsid w:val="004779F6"/>
    <w:rsid w:val="004902F7"/>
    <w:rsid w:val="00495BAA"/>
    <w:rsid w:val="004B5250"/>
    <w:rsid w:val="004C020E"/>
    <w:rsid w:val="004C5E53"/>
    <w:rsid w:val="004C7EF7"/>
    <w:rsid w:val="004E3300"/>
    <w:rsid w:val="00500277"/>
    <w:rsid w:val="00503CF4"/>
    <w:rsid w:val="005154B9"/>
    <w:rsid w:val="00517B42"/>
    <w:rsid w:val="00536442"/>
    <w:rsid w:val="00561F91"/>
    <w:rsid w:val="0056751F"/>
    <w:rsid w:val="00575D93"/>
    <w:rsid w:val="0058246E"/>
    <w:rsid w:val="00582E18"/>
    <w:rsid w:val="005951E3"/>
    <w:rsid w:val="005C36E5"/>
    <w:rsid w:val="005C3D6B"/>
    <w:rsid w:val="005C56A4"/>
    <w:rsid w:val="005F5C5A"/>
    <w:rsid w:val="00614773"/>
    <w:rsid w:val="00640252"/>
    <w:rsid w:val="00660583"/>
    <w:rsid w:val="006637FD"/>
    <w:rsid w:val="0066534E"/>
    <w:rsid w:val="00675F8B"/>
    <w:rsid w:val="006A4E3D"/>
    <w:rsid w:val="006B3FEC"/>
    <w:rsid w:val="006D54FE"/>
    <w:rsid w:val="006F2D07"/>
    <w:rsid w:val="006F77F2"/>
    <w:rsid w:val="00727365"/>
    <w:rsid w:val="00727BB5"/>
    <w:rsid w:val="00744352"/>
    <w:rsid w:val="00745D08"/>
    <w:rsid w:val="00752AF4"/>
    <w:rsid w:val="00764BD7"/>
    <w:rsid w:val="007756FC"/>
    <w:rsid w:val="00786BFA"/>
    <w:rsid w:val="007B4F41"/>
    <w:rsid w:val="007B5BAC"/>
    <w:rsid w:val="007D0F21"/>
    <w:rsid w:val="0081778C"/>
    <w:rsid w:val="0083350A"/>
    <w:rsid w:val="008448AA"/>
    <w:rsid w:val="00853896"/>
    <w:rsid w:val="0085542F"/>
    <w:rsid w:val="00856D72"/>
    <w:rsid w:val="008673F6"/>
    <w:rsid w:val="00886BF5"/>
    <w:rsid w:val="008900E1"/>
    <w:rsid w:val="00896526"/>
    <w:rsid w:val="0089684C"/>
    <w:rsid w:val="008B3CB4"/>
    <w:rsid w:val="008B6C92"/>
    <w:rsid w:val="008E686D"/>
    <w:rsid w:val="00905759"/>
    <w:rsid w:val="00907154"/>
    <w:rsid w:val="00911422"/>
    <w:rsid w:val="00914C6C"/>
    <w:rsid w:val="00914CF3"/>
    <w:rsid w:val="0091785F"/>
    <w:rsid w:val="00925823"/>
    <w:rsid w:val="00961AC5"/>
    <w:rsid w:val="00966588"/>
    <w:rsid w:val="00976818"/>
    <w:rsid w:val="009820DC"/>
    <w:rsid w:val="0099476E"/>
    <w:rsid w:val="009A1324"/>
    <w:rsid w:val="009D30D6"/>
    <w:rsid w:val="009D3F96"/>
    <w:rsid w:val="009D4024"/>
    <w:rsid w:val="009F1518"/>
    <w:rsid w:val="00A04B02"/>
    <w:rsid w:val="00A22B82"/>
    <w:rsid w:val="00A43843"/>
    <w:rsid w:val="00A5243E"/>
    <w:rsid w:val="00A56A58"/>
    <w:rsid w:val="00A80474"/>
    <w:rsid w:val="00A843B4"/>
    <w:rsid w:val="00A90DDC"/>
    <w:rsid w:val="00A972C9"/>
    <w:rsid w:val="00AA4795"/>
    <w:rsid w:val="00AA5490"/>
    <w:rsid w:val="00AB7B6A"/>
    <w:rsid w:val="00AC37AB"/>
    <w:rsid w:val="00AD2CA3"/>
    <w:rsid w:val="00AE64D3"/>
    <w:rsid w:val="00AE7957"/>
    <w:rsid w:val="00AF746F"/>
    <w:rsid w:val="00B01B4B"/>
    <w:rsid w:val="00B36D13"/>
    <w:rsid w:val="00B419B0"/>
    <w:rsid w:val="00B4235D"/>
    <w:rsid w:val="00B46985"/>
    <w:rsid w:val="00B53650"/>
    <w:rsid w:val="00B568D8"/>
    <w:rsid w:val="00B56975"/>
    <w:rsid w:val="00B62D06"/>
    <w:rsid w:val="00B66926"/>
    <w:rsid w:val="00B7276A"/>
    <w:rsid w:val="00B739F2"/>
    <w:rsid w:val="00B77FBC"/>
    <w:rsid w:val="00BA2DDA"/>
    <w:rsid w:val="00BC1AF4"/>
    <w:rsid w:val="00C143B0"/>
    <w:rsid w:val="00C243AE"/>
    <w:rsid w:val="00C26D62"/>
    <w:rsid w:val="00C30A62"/>
    <w:rsid w:val="00C825C9"/>
    <w:rsid w:val="00C82C48"/>
    <w:rsid w:val="00C910CC"/>
    <w:rsid w:val="00C938E1"/>
    <w:rsid w:val="00CA6F7C"/>
    <w:rsid w:val="00CD1238"/>
    <w:rsid w:val="00CD5C28"/>
    <w:rsid w:val="00CD6F65"/>
    <w:rsid w:val="00CF2B3F"/>
    <w:rsid w:val="00D0214C"/>
    <w:rsid w:val="00D124E7"/>
    <w:rsid w:val="00D17F82"/>
    <w:rsid w:val="00D32AC6"/>
    <w:rsid w:val="00D453FE"/>
    <w:rsid w:val="00D51696"/>
    <w:rsid w:val="00D560C0"/>
    <w:rsid w:val="00D92876"/>
    <w:rsid w:val="00DA6B34"/>
    <w:rsid w:val="00DB328D"/>
    <w:rsid w:val="00DC1F2B"/>
    <w:rsid w:val="00DD63E9"/>
    <w:rsid w:val="00E07FE1"/>
    <w:rsid w:val="00E13F49"/>
    <w:rsid w:val="00E16273"/>
    <w:rsid w:val="00E242D6"/>
    <w:rsid w:val="00E40687"/>
    <w:rsid w:val="00E407B3"/>
    <w:rsid w:val="00E70204"/>
    <w:rsid w:val="00E71B6D"/>
    <w:rsid w:val="00E723BD"/>
    <w:rsid w:val="00E83FD5"/>
    <w:rsid w:val="00EB419F"/>
    <w:rsid w:val="00EC3721"/>
    <w:rsid w:val="00EE63BF"/>
    <w:rsid w:val="00EE7B92"/>
    <w:rsid w:val="00F07A48"/>
    <w:rsid w:val="00F32A23"/>
    <w:rsid w:val="00F34EE6"/>
    <w:rsid w:val="00F36A1E"/>
    <w:rsid w:val="00F52CD4"/>
    <w:rsid w:val="00F86D88"/>
    <w:rsid w:val="00F91830"/>
    <w:rsid w:val="00F92F27"/>
    <w:rsid w:val="00F93981"/>
    <w:rsid w:val="00FA6291"/>
    <w:rsid w:val="00FA6EC7"/>
    <w:rsid w:val="00FB3046"/>
    <w:rsid w:val="00FC0B9C"/>
    <w:rsid w:val="00FE6C88"/>
    <w:rsid w:val="00FF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5788865E"/>
  <w15:chartTrackingRefBased/>
  <w15:docId w15:val="{74333B30-3F87-499E-9C93-EFD0A9A1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1238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0E5C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124E7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124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24E7"/>
  </w:style>
  <w:style w:type="paragraph" w:styleId="Rodap">
    <w:name w:val="footer"/>
    <w:basedOn w:val="Normal"/>
    <w:link w:val="RodapChar"/>
    <w:uiPriority w:val="99"/>
    <w:unhideWhenUsed/>
    <w:rsid w:val="00D124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24E7"/>
  </w:style>
  <w:style w:type="paragraph" w:styleId="Textodebalo">
    <w:name w:val="Balloon Text"/>
    <w:basedOn w:val="Normal"/>
    <w:link w:val="TextodebaloChar"/>
    <w:uiPriority w:val="99"/>
    <w:semiHidden/>
    <w:unhideWhenUsed/>
    <w:rsid w:val="00D1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124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1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C910CC"/>
    <w:rPr>
      <w:i/>
      <w:iCs/>
    </w:rPr>
  </w:style>
  <w:style w:type="character" w:styleId="Forte">
    <w:name w:val="Strong"/>
    <w:uiPriority w:val="22"/>
    <w:qFormat/>
    <w:rsid w:val="00C910CC"/>
    <w:rPr>
      <w:b/>
      <w:bCs/>
    </w:rPr>
  </w:style>
  <w:style w:type="character" w:customStyle="1" w:styleId="apple-converted-space">
    <w:name w:val="apple-converted-space"/>
    <w:basedOn w:val="Fontepargpadro"/>
    <w:rsid w:val="00C910CC"/>
  </w:style>
  <w:style w:type="paragraph" w:styleId="PargrafodaLista">
    <w:name w:val="List Paragraph"/>
    <w:basedOn w:val="Normal"/>
    <w:uiPriority w:val="34"/>
    <w:qFormat/>
    <w:rsid w:val="005C36E5"/>
    <w:pPr>
      <w:ind w:left="720"/>
      <w:contextualSpacing/>
    </w:pPr>
  </w:style>
  <w:style w:type="character" w:customStyle="1" w:styleId="Caracteresdenotaderodap">
    <w:name w:val="Caracteres de nota de rodapé"/>
    <w:uiPriority w:val="99"/>
    <w:rsid w:val="00AE7957"/>
    <w:rPr>
      <w:vertAlign w:val="superscript"/>
    </w:rPr>
  </w:style>
  <w:style w:type="character" w:customStyle="1" w:styleId="Refdenotaderodap2">
    <w:name w:val="Ref. de nota de rodapé2"/>
    <w:uiPriority w:val="99"/>
    <w:rsid w:val="00AE7957"/>
    <w:rPr>
      <w:vertAlign w:val="superscript"/>
    </w:rPr>
  </w:style>
  <w:style w:type="character" w:styleId="Refdenotaderodap">
    <w:name w:val="footnote reference"/>
    <w:semiHidden/>
    <w:rsid w:val="00AE7957"/>
    <w:rPr>
      <w:vertAlign w:val="superscript"/>
    </w:rPr>
  </w:style>
  <w:style w:type="paragraph" w:customStyle="1" w:styleId="Resumo">
    <w:name w:val="Resumo"/>
    <w:link w:val="ResumoChar"/>
    <w:uiPriority w:val="99"/>
    <w:rsid w:val="00AE7957"/>
    <w:pPr>
      <w:suppressAutoHyphens/>
      <w:spacing w:before="360"/>
      <w:jc w:val="both"/>
    </w:pPr>
    <w:rPr>
      <w:rFonts w:ascii="Times New Roman Bold Italic" w:hAnsi="Times New Roman Bold Italic" w:cs="Times New Roman Bold Italic"/>
      <w:color w:val="000000"/>
      <w:sz w:val="24"/>
      <w:szCs w:val="24"/>
      <w:lang w:val="pt-PT" w:eastAsia="ar-SA"/>
    </w:rPr>
  </w:style>
  <w:style w:type="paragraph" w:styleId="Textodenotaderodap">
    <w:name w:val="footnote text"/>
    <w:basedOn w:val="Normal"/>
    <w:link w:val="TextodenotaderodapChar"/>
    <w:semiHidden/>
    <w:rsid w:val="00AE7957"/>
    <w:pPr>
      <w:suppressAutoHyphens/>
      <w:spacing w:after="0" w:line="240" w:lineRule="auto"/>
    </w:pPr>
    <w:rPr>
      <w:rFonts w:ascii="Times New Roman" w:hAnsi="Times New Roman"/>
      <w:color w:val="000000"/>
      <w:sz w:val="20"/>
      <w:szCs w:val="20"/>
      <w:lang w:val="pt-PT" w:eastAsia="ar-SA"/>
    </w:rPr>
  </w:style>
  <w:style w:type="character" w:customStyle="1" w:styleId="TextodenotaderodapChar">
    <w:name w:val="Texto de nota de rodapé Char"/>
    <w:link w:val="Textodenotaderodap"/>
    <w:semiHidden/>
    <w:rsid w:val="00AE7957"/>
    <w:rPr>
      <w:rFonts w:ascii="Times New Roman" w:eastAsia="Calibri" w:hAnsi="Times New Roman" w:cs="Times New Roman"/>
      <w:color w:val="000000"/>
      <w:sz w:val="20"/>
      <w:szCs w:val="20"/>
      <w:lang w:val="pt-PT" w:eastAsia="ar-SA"/>
    </w:rPr>
  </w:style>
  <w:style w:type="paragraph" w:styleId="SemEspaamento">
    <w:name w:val="No Spacing"/>
    <w:link w:val="SemEspaamentoChar"/>
    <w:uiPriority w:val="1"/>
    <w:qFormat/>
    <w:rsid w:val="009820DC"/>
    <w:rPr>
      <w:rFonts w:eastAsia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9820DC"/>
    <w:rPr>
      <w:rFonts w:eastAsia="Times New Roman"/>
      <w:sz w:val="22"/>
      <w:szCs w:val="22"/>
      <w:lang w:val="pt-BR" w:eastAsia="en-US" w:bidi="ar-SA"/>
    </w:rPr>
  </w:style>
  <w:style w:type="table" w:styleId="Tabelacomgrade">
    <w:name w:val="Table Grid"/>
    <w:basedOn w:val="Tabelanormal"/>
    <w:uiPriority w:val="59"/>
    <w:rsid w:val="00315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9A132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A1324"/>
  </w:style>
  <w:style w:type="paragraph" w:customStyle="1" w:styleId="RevistaDireito-Introducao">
    <w:name w:val="Revista Direito - Introducao"/>
    <w:basedOn w:val="Resumo"/>
    <w:link w:val="RevistaDireito-IntroducaoChar"/>
    <w:qFormat/>
    <w:rsid w:val="004654C4"/>
    <w:pPr>
      <w:shd w:val="clear" w:color="auto" w:fill="FFF7F7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before="0" w:line="360" w:lineRule="auto"/>
      <w:jc w:val="center"/>
    </w:pPr>
    <w:rPr>
      <w:rFonts w:ascii="Trebuchet MS" w:hAnsi="Trebuchet MS" w:cs="Times New Roman"/>
      <w:b/>
      <w:bCs/>
      <w:color w:val="auto"/>
      <w:sz w:val="32"/>
      <w:szCs w:val="22"/>
    </w:rPr>
  </w:style>
  <w:style w:type="paragraph" w:customStyle="1" w:styleId="REDESG-capitulos1">
    <w:name w:val="REDESG - capitulos 1"/>
    <w:aliases w:val="2,3"/>
    <w:basedOn w:val="Normal"/>
    <w:link w:val="REDESG-capitulos1Char"/>
    <w:qFormat/>
    <w:rsid w:val="00886BF5"/>
    <w:pPr>
      <w:tabs>
        <w:tab w:val="left" w:pos="9000"/>
      </w:tabs>
      <w:spacing w:after="0" w:line="360" w:lineRule="auto"/>
      <w:jc w:val="both"/>
    </w:pPr>
    <w:rPr>
      <w:rFonts w:ascii="Trebuchet MS" w:eastAsia="Times New Roman" w:hAnsi="Trebuchet MS"/>
      <w:b/>
      <w:bCs/>
      <w:sz w:val="28"/>
      <w:lang w:eastAsia="pt-BR"/>
    </w:rPr>
  </w:style>
  <w:style w:type="character" w:customStyle="1" w:styleId="ResumoChar">
    <w:name w:val="Resumo Char"/>
    <w:link w:val="Resumo"/>
    <w:uiPriority w:val="99"/>
    <w:rsid w:val="00886BF5"/>
    <w:rPr>
      <w:rFonts w:ascii="Times New Roman Bold Italic" w:hAnsi="Times New Roman Bold Italic" w:cs="Times New Roman Bold Italic"/>
      <w:color w:val="000000"/>
      <w:sz w:val="24"/>
      <w:szCs w:val="24"/>
      <w:lang w:val="pt-PT" w:eastAsia="ar-SA" w:bidi="ar-SA"/>
    </w:rPr>
  </w:style>
  <w:style w:type="character" w:customStyle="1" w:styleId="RevistaDireito-IntroducaoChar">
    <w:name w:val="Revista Direito - Introducao Char"/>
    <w:link w:val="RevistaDireito-Introducao"/>
    <w:rsid w:val="004654C4"/>
    <w:rPr>
      <w:rFonts w:ascii="Trebuchet MS" w:hAnsi="Trebuchet MS" w:cs="Times New Roman Bold Italic"/>
      <w:b/>
      <w:bCs/>
      <w:color w:val="000000"/>
      <w:sz w:val="32"/>
      <w:szCs w:val="22"/>
      <w:shd w:val="clear" w:color="auto" w:fill="FFF7F7"/>
      <w:lang w:val="pt-PT" w:eastAsia="ar-SA" w:bidi="ar-SA"/>
    </w:rPr>
  </w:style>
  <w:style w:type="paragraph" w:customStyle="1" w:styleId="REDESG-Introduo">
    <w:name w:val="REDESG - Introdução"/>
    <w:aliases w:val="conclusao,referencias"/>
    <w:basedOn w:val="Normal"/>
    <w:rsid w:val="00886BF5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360" w:lineRule="auto"/>
      <w:ind w:firstLine="851"/>
      <w:jc w:val="both"/>
    </w:pPr>
    <w:rPr>
      <w:rFonts w:ascii="Trebuchet MS" w:hAnsi="Trebuchet MS"/>
    </w:rPr>
  </w:style>
  <w:style w:type="character" w:customStyle="1" w:styleId="REDESG-capitulos1Char">
    <w:name w:val="REDESG - capitulos 1 Char"/>
    <w:aliases w:val="2 Char,3 Char"/>
    <w:link w:val="REDESG-capitulos1"/>
    <w:rsid w:val="00886BF5"/>
    <w:rPr>
      <w:rFonts w:ascii="Trebuchet MS" w:eastAsia="Times New Roman" w:hAnsi="Trebuchet MS" w:cs="Times New Roman"/>
      <w:b/>
      <w:bCs/>
      <w:sz w:val="28"/>
      <w:lang w:eastAsia="pt-BR"/>
    </w:rPr>
  </w:style>
  <w:style w:type="paragraph" w:customStyle="1" w:styleId="REDESG-titulos">
    <w:name w:val="REDESG-titulos"/>
    <w:basedOn w:val="Normal"/>
    <w:link w:val="REDESG-titulosChar"/>
    <w:rsid w:val="00886BF5"/>
    <w:pPr>
      <w:spacing w:after="0" w:line="360" w:lineRule="auto"/>
      <w:jc w:val="both"/>
    </w:pPr>
    <w:rPr>
      <w:rFonts w:ascii="Trebuchet MS" w:eastAsia="Times New Roman" w:hAnsi="Trebuchet MS"/>
      <w:b/>
      <w:sz w:val="28"/>
      <w:lang w:eastAsia="pt-BR"/>
    </w:rPr>
  </w:style>
  <w:style w:type="character" w:customStyle="1" w:styleId="REDESG-titulosChar">
    <w:name w:val="REDESG-titulos Char"/>
    <w:link w:val="REDESG-titulos"/>
    <w:rsid w:val="00886BF5"/>
    <w:rPr>
      <w:rFonts w:ascii="Trebuchet MS" w:eastAsia="Times New Roman" w:hAnsi="Trebuchet MS" w:cs="Times New Roman"/>
      <w:b/>
      <w:sz w:val="28"/>
      <w:lang w:eastAsia="pt-BR"/>
    </w:rPr>
  </w:style>
  <w:style w:type="paragraph" w:customStyle="1" w:styleId="84F1D0C6236747BCB6CDF2E37909FD35">
    <w:name w:val="84F1D0C6236747BCB6CDF2E37909FD35"/>
    <w:rsid w:val="004B525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041C7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41C7E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041C7E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41C7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41C7E"/>
    <w:rPr>
      <w:b/>
      <w:bCs/>
      <w:lang w:eastAsia="en-US"/>
    </w:rPr>
  </w:style>
  <w:style w:type="paragraph" w:styleId="Reviso">
    <w:name w:val="Revision"/>
    <w:hidden/>
    <w:uiPriority w:val="99"/>
    <w:semiHidden/>
    <w:rsid w:val="00041C7E"/>
    <w:rPr>
      <w:sz w:val="22"/>
      <w:szCs w:val="22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0E5C0D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ersa.edu.br/index.php/rejur/about/submission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B913C14B9429E44AA2FAB04E9DC7E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4A181A-7CF9-8346-84EC-C13C9EFFF0C0}"/>
      </w:docPartPr>
      <w:docPartBody>
        <w:p w:rsidR="00361591" w:rsidRDefault="00D96ACF" w:rsidP="00D96ACF">
          <w:pPr>
            <w:pStyle w:val="8B913C14B9429E44AA2FAB04E9DC7E54"/>
          </w:pPr>
          <w:r>
            <w:rPr>
              <w:color w:val="7F7F7F" w:themeColor="text1" w:themeTint="80"/>
            </w:rPr>
            <w:t>[Título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charset w:val="00"/>
    <w:family w:val="auto"/>
    <w:pitch w:val="variable"/>
    <w:sig w:usb0="E0000AFF" w:usb1="00007843" w:usb2="00000001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utler">
    <w:panose1 w:val="02070803080706020303"/>
    <w:charset w:val="00"/>
    <w:family w:val="roman"/>
    <w:notTrueType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ACF"/>
    <w:rsid w:val="000D4D86"/>
    <w:rsid w:val="001F083F"/>
    <w:rsid w:val="002E40AB"/>
    <w:rsid w:val="00361591"/>
    <w:rsid w:val="003B0779"/>
    <w:rsid w:val="00523DEE"/>
    <w:rsid w:val="00584607"/>
    <w:rsid w:val="00BB2158"/>
    <w:rsid w:val="00D9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8B913C14B9429E44AA2FAB04E9DC7E54">
    <w:name w:val="8B913C14B9429E44AA2FAB04E9DC7E54"/>
    <w:rsid w:val="00D96A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D91B5-62D0-4457-A2DA-03C9E1586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826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artigo (não preencher)</vt:lpstr>
    </vt:vector>
  </TitlesOfParts>
  <Company>Universidade Federal de Santa Maria</Company>
  <LinksUpToDate>false</LinksUpToDate>
  <CharactersWithSpaces>5278</CharactersWithSpaces>
  <SharedDoc>false</SharedDoc>
  <HLinks>
    <vt:vector size="6" baseType="variant">
      <vt:variant>
        <vt:i4>4194392</vt:i4>
      </vt:variant>
      <vt:variant>
        <vt:i4>0</vt:i4>
      </vt:variant>
      <vt:variant>
        <vt:i4>0</vt:i4>
      </vt:variant>
      <vt:variant>
        <vt:i4>5</vt:i4>
      </vt:variant>
      <vt:variant>
        <vt:lpwstr>http://coral.ufsm.br/direito/index.php/pesquisa-extensao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artigo (não preencher)</dc:title>
  <dc:subject/>
  <dc:creator>Revista Eletrônica do Curso de Direito da UFSM</dc:creator>
  <cp:keywords/>
  <dc:description>Somente serão aceitos artigos se submetidos utilizando-se o presente modelo.</dc:description>
  <cp:lastModifiedBy>Marcelo Lauar</cp:lastModifiedBy>
  <cp:revision>6</cp:revision>
  <cp:lastPrinted>2017-01-21T19:36:00Z</cp:lastPrinted>
  <dcterms:created xsi:type="dcterms:W3CDTF">2017-01-29T21:00:00Z</dcterms:created>
  <dcterms:modified xsi:type="dcterms:W3CDTF">2017-01-29T21:17:00Z</dcterms:modified>
</cp:coreProperties>
</file>